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D056" w14:textId="77777777" w:rsidR="00773329" w:rsidRPr="00756701" w:rsidRDefault="00773329" w:rsidP="00773329">
      <w:pPr>
        <w:pStyle w:val="11"/>
        <w:tabs>
          <w:tab w:val="clear" w:pos="567"/>
          <w:tab w:val="left" w:pos="709"/>
        </w:tabs>
        <w:spacing w:before="60" w:after="60" w:line="340" w:lineRule="atLeast"/>
        <w:ind w:left="1080"/>
        <w:rPr>
          <w:sz w:val="24"/>
          <w:szCs w:val="24"/>
        </w:rPr>
      </w:pPr>
      <w:r w:rsidRPr="00756701">
        <w:rPr>
          <w:sz w:val="24"/>
          <w:szCs w:val="24"/>
        </w:rPr>
        <w:t xml:space="preserve">Организация контактного центра, предоставление горячей линии </w:t>
      </w:r>
    </w:p>
    <w:p w14:paraId="33C457DF" w14:textId="77777777" w:rsidR="00773329" w:rsidRPr="00756701" w:rsidRDefault="00773329" w:rsidP="00773329">
      <w:pPr>
        <w:spacing w:before="60" w:after="60" w:line="340" w:lineRule="atLeast"/>
        <w:ind w:left="357" w:firstLine="357"/>
        <w:jc w:val="both"/>
        <w:rPr>
          <w:rStyle w:val="a8"/>
          <w:sz w:val="24"/>
          <w:szCs w:val="24"/>
        </w:rPr>
      </w:pPr>
      <w:r w:rsidRPr="00756701">
        <w:rPr>
          <w:rStyle w:val="a8"/>
          <w:sz w:val="24"/>
          <w:szCs w:val="24"/>
        </w:rPr>
        <w:t>Под данным видом услуги понимается выполнение Исполнителем комплекса мероприятий (организационных, технических), направленных на организацию контактного центра (горячей линии) Исполнителя для приема и обработки обращений Получателей услуг по вопросам эксплуатации Системы, а именно:</w:t>
      </w:r>
    </w:p>
    <w:p w14:paraId="0E6BDDAE" w14:textId="77777777" w:rsidR="00773329" w:rsidRPr="00756701" w:rsidRDefault="00773329" w:rsidP="00773329">
      <w:pPr>
        <w:pStyle w:val="a"/>
        <w:numPr>
          <w:ilvl w:val="0"/>
          <w:numId w:val="3"/>
        </w:numPr>
        <w:tabs>
          <w:tab w:val="left" w:pos="426"/>
          <w:tab w:val="left" w:pos="993"/>
        </w:tabs>
        <w:spacing w:before="60" w:after="60" w:line="340" w:lineRule="atLeast"/>
        <w:ind w:left="426" w:firstLine="283"/>
      </w:pPr>
      <w:r w:rsidRPr="00756701">
        <w:t>Предоставление единого номера телефона горячей линии для приема обращений пользователей Заказчика по вопросам эксплуатации Системы;</w:t>
      </w:r>
    </w:p>
    <w:p w14:paraId="5B24239E" w14:textId="77777777" w:rsidR="00773329" w:rsidRPr="00756701" w:rsidRDefault="00773329" w:rsidP="00773329">
      <w:pPr>
        <w:pStyle w:val="a"/>
        <w:numPr>
          <w:ilvl w:val="0"/>
          <w:numId w:val="3"/>
        </w:numPr>
        <w:tabs>
          <w:tab w:val="left" w:pos="426"/>
          <w:tab w:val="left" w:pos="993"/>
        </w:tabs>
        <w:spacing w:before="60" w:after="60" w:line="340" w:lineRule="atLeast"/>
        <w:ind w:left="426" w:firstLine="283"/>
      </w:pPr>
      <w:r w:rsidRPr="00756701">
        <w:t>Предоставление единого адреса электронной почты горячей линии для приема обращений пользователей Заказчика по вопросам эксплуатации Системы;</w:t>
      </w:r>
    </w:p>
    <w:p w14:paraId="14774236" w14:textId="1CFB1E02" w:rsidR="00773329" w:rsidRPr="00756701" w:rsidRDefault="00773329" w:rsidP="00773329">
      <w:pPr>
        <w:pStyle w:val="a"/>
        <w:numPr>
          <w:ilvl w:val="0"/>
          <w:numId w:val="3"/>
        </w:numPr>
        <w:tabs>
          <w:tab w:val="left" w:pos="426"/>
          <w:tab w:val="left" w:pos="993"/>
        </w:tabs>
        <w:spacing w:before="60" w:after="60" w:line="340" w:lineRule="atLeast"/>
        <w:ind w:left="426" w:firstLine="283"/>
      </w:pPr>
      <w:r w:rsidRPr="00756701">
        <w:t>Прием, регистрацию и обработку Исполнителем заявок с категориями, указанными в пп.1-2 Таблицы 1 Приложения 1, поступивших от пользователей Заказчика на единый номер телефона или на единый адрес электронной почты контактного центра Исполнителя.</w:t>
      </w:r>
    </w:p>
    <w:p w14:paraId="3E33D4FA" w14:textId="68BAF81C" w:rsidR="00773329" w:rsidRPr="00756701" w:rsidRDefault="00773329" w:rsidP="00773329">
      <w:pPr>
        <w:pStyle w:val="a"/>
        <w:numPr>
          <w:ilvl w:val="0"/>
          <w:numId w:val="5"/>
        </w:numPr>
        <w:spacing w:before="60" w:after="60" w:line="340" w:lineRule="atLeast"/>
      </w:pPr>
      <w:r w:rsidRPr="00756701">
        <w:t>Услуга включает в себя прием, регистрацию и обработку Исполнителем заявок с категориями, указанными в пп.1-2 Таблицы 1 Приложения 1, поступивших от пользователей Заказчика.</w:t>
      </w:r>
    </w:p>
    <w:p w14:paraId="657E5FF9" w14:textId="67CD2BA7" w:rsidR="00773329" w:rsidRPr="00756701" w:rsidRDefault="00773329" w:rsidP="00773329">
      <w:pPr>
        <w:pStyle w:val="a"/>
        <w:numPr>
          <w:ilvl w:val="0"/>
          <w:numId w:val="5"/>
        </w:numPr>
        <w:spacing w:before="60" w:after="60" w:line="340" w:lineRule="atLeast"/>
      </w:pPr>
      <w:r w:rsidRPr="00756701">
        <w:t>Оказание услуги осуществляется в соответствии с требованиями к режимам оказания услуг, приведенными в Таблице 4 Приложения 2.</w:t>
      </w:r>
    </w:p>
    <w:p w14:paraId="3C34B58A" w14:textId="77777777" w:rsidR="00773329" w:rsidRPr="00756701" w:rsidRDefault="00773329" w:rsidP="00773329">
      <w:pPr>
        <w:pStyle w:val="a"/>
        <w:numPr>
          <w:ilvl w:val="0"/>
          <w:numId w:val="5"/>
        </w:numPr>
        <w:spacing w:before="60" w:after="60" w:line="340" w:lineRule="atLeast"/>
      </w:pPr>
      <w:r w:rsidRPr="00756701">
        <w:t>Исполнитель обязан принимать обращения с использованием следующих способов передачи обращений:</w:t>
      </w:r>
    </w:p>
    <w:p w14:paraId="4D25400E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Телефон (единый номер горячей линии);</w:t>
      </w:r>
    </w:p>
    <w:p w14:paraId="29173985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Электронная почта (единый адрес электронной почты горячей линии).</w:t>
      </w:r>
    </w:p>
    <w:p w14:paraId="7B067463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Исполнитель обязан организовать прием и обработку обращений посредством горячей линии и в течение 3-х рабочих дней со дня заключения Контракта на сопровождение направить в адрес Заказчика подтверждение с указанием единого номера телефона горячей линии и единого адреса электронной почты горячей линии.</w:t>
      </w:r>
    </w:p>
    <w:p w14:paraId="41ABE856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Сроки обработки обращений, классифицированных в результате первичного анализа по списку услуг, определяются требованиями соответствующей услуги.</w:t>
      </w:r>
    </w:p>
    <w:p w14:paraId="7AFCF425" w14:textId="77777777" w:rsidR="00773329" w:rsidRPr="00756701" w:rsidRDefault="00773329" w:rsidP="00773329">
      <w:pPr>
        <w:pStyle w:val="a"/>
        <w:spacing w:before="60" w:after="60" w:line="340" w:lineRule="atLeast"/>
        <w:ind w:left="714"/>
      </w:pPr>
      <w:r w:rsidRPr="00756701">
        <w:t>Регистрация обращений включает в себя следующие процедуры:</w:t>
      </w:r>
    </w:p>
    <w:p w14:paraId="552F2587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прием обращений от пользователей Заказчика специалистами контактного центра Исполнителя;</w:t>
      </w:r>
    </w:p>
    <w:p w14:paraId="0CBF9013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первичная классификация обращений, принятых от пользователей Заказчика;</w:t>
      </w:r>
    </w:p>
    <w:p w14:paraId="2C06EF30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 xml:space="preserve"> регистрация обращений, принятых от пользователей Заказчика, в АСУО с присвоением уникального номера обращения (УИН).</w:t>
      </w:r>
    </w:p>
    <w:p w14:paraId="2112C674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 xml:space="preserve">Обработка заявок включает в себя следующие процедуры: </w:t>
      </w:r>
    </w:p>
    <w:p w14:paraId="68540497" w14:textId="1D15C1A4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первичный анализ заявки специалистом контактного центра Исполнителя;</w:t>
      </w:r>
    </w:p>
    <w:p w14:paraId="7A40F463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 xml:space="preserve">анализ достаточности данных, указанных в описании обращения, для его решения; </w:t>
      </w:r>
    </w:p>
    <w:p w14:paraId="28EC6A82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запрос дополнительной информации, необходимой для решения обращения, в случае необходимости;</w:t>
      </w:r>
    </w:p>
    <w:p w14:paraId="10BED07A" w14:textId="36E2386C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выполнение мероприятий, направленных на решение заявки в установленные сроки, в том числе посредством оказания иных услуг. Мероприятия проводятся в соответствии с порядком и требованиями на оказание каждой конкретной услуги;</w:t>
      </w:r>
    </w:p>
    <w:p w14:paraId="0350843B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 xml:space="preserve">предоставление пользователю Заказчика информации с описанием решения по зарегистрированному обращению посредством электронной почты. </w:t>
      </w:r>
    </w:p>
    <w:p w14:paraId="42ED8FD8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lastRenderedPageBreak/>
        <w:t>Исполнитель обязан вести учет всех обращений, поступающих от пользователей Заказчика, в АСУО.</w:t>
      </w:r>
    </w:p>
    <w:p w14:paraId="2EB42518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Если в описании обращения, поступившего по электронной почте, недостаточно информации для регистрации и дальнейшей обработки заявки, то Исполнитель возвращает обращение на электронный адрес пользователя Заказчика без регистрации в АСУО с указанием причин отказа в регистрации обращения.</w:t>
      </w:r>
    </w:p>
    <w:p w14:paraId="4FFFC91C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Одному обращению пользователя Заказчика должна соответствовать одна заявка в АСУО. Если в процессе обработки заявки возникают новые вопросы или события у пользователя Заказчика, не связанные с текущим обращением, то по ним в АСУО должны быть зарегистрированы отдельные заявки.</w:t>
      </w:r>
    </w:p>
    <w:p w14:paraId="22D30446" w14:textId="77777777" w:rsidR="00773329" w:rsidRPr="00756701" w:rsidRDefault="00773329" w:rsidP="00773329">
      <w:pPr>
        <w:pStyle w:val="a"/>
        <w:spacing w:before="60" w:after="60" w:line="340" w:lineRule="atLeast"/>
        <w:ind w:left="714"/>
      </w:pPr>
      <w:r w:rsidRPr="00756701">
        <w:t>Исполнитель вправе мотивированно отказать в выполнении заявки (закрыть заявку в АСУО), если:</w:t>
      </w:r>
    </w:p>
    <w:p w14:paraId="1457C7C0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при классификации обращения в АСУО, выявлено несоответствие предоставляемых услуг сути обращения;</w:t>
      </w:r>
    </w:p>
    <w:p w14:paraId="0696CDD2" w14:textId="7EBF9820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пользователь Заказчика не предоставил по заявке запрошенную информацию, необходимую для предоставления решения по заявке, по истечении 14 (четырнадцати) рабочих дней с момента направления запроса на предоставление информации Исполнителем (при условии, что Исполнитель запрашивал недостающую информацию у инициатора обращения посредством электронной почты не менее 2 (двух) раз за указанный период);</w:t>
      </w:r>
    </w:p>
    <w:p w14:paraId="6262A630" w14:textId="77777777" w:rsidR="00773329" w:rsidRPr="00756701" w:rsidRDefault="00773329" w:rsidP="00773329">
      <w:pPr>
        <w:pStyle w:val="12"/>
        <w:numPr>
          <w:ilvl w:val="0"/>
          <w:numId w:val="1"/>
        </w:numPr>
        <w:tabs>
          <w:tab w:val="clear" w:pos="459"/>
          <w:tab w:val="left" w:pos="993"/>
        </w:tabs>
        <w:spacing w:before="60" w:after="60" w:line="340" w:lineRule="atLeast"/>
        <w:ind w:left="1514"/>
        <w:rPr>
          <w:sz w:val="24"/>
          <w:szCs w:val="24"/>
        </w:rPr>
      </w:pPr>
      <w:r w:rsidRPr="00756701">
        <w:rPr>
          <w:sz w:val="24"/>
          <w:szCs w:val="24"/>
        </w:rPr>
        <w:t>Заявка является Заявкой-дублем по отношению к другой Заявке, зарегистрированной ранее УП или Исполнителем самостоятельно.</w:t>
      </w:r>
      <w:r w:rsidRPr="003B7C7E">
        <w:rPr>
          <w:sz w:val="24"/>
          <w:szCs w:val="24"/>
        </w:rPr>
        <w:t xml:space="preserve"> </w:t>
      </w:r>
      <w:r w:rsidRPr="00756701">
        <w:rPr>
          <w:sz w:val="24"/>
          <w:szCs w:val="24"/>
        </w:rPr>
        <w:t>Отказ производится с обязательным указанием на Заявку-дубль и решение, выработанное по Заявке-дублю</w:t>
      </w:r>
      <w:r>
        <w:rPr>
          <w:sz w:val="24"/>
          <w:szCs w:val="24"/>
        </w:rPr>
        <w:t>.</w:t>
      </w:r>
    </w:p>
    <w:p w14:paraId="7D8E626A" w14:textId="45108B92" w:rsidR="00773329" w:rsidRPr="00756701" w:rsidRDefault="00773329" w:rsidP="00773329">
      <w:pPr>
        <w:pStyle w:val="a"/>
        <w:spacing w:before="60" w:after="60" w:line="340" w:lineRule="atLeast"/>
      </w:pPr>
      <w:r w:rsidRPr="00756701">
        <w:t>В случаях, определенных в Таблице 5 Приложения 3, Исполнитель приостанавливает время обработки заявки. Время приостановки не включается в общее время решения заявки.</w:t>
      </w:r>
    </w:p>
    <w:p w14:paraId="5A627AB0" w14:textId="2778984E" w:rsidR="00773329" w:rsidRPr="00756701" w:rsidRDefault="00773329" w:rsidP="00773329">
      <w:pPr>
        <w:pStyle w:val="a"/>
        <w:spacing w:before="60" w:after="60" w:line="340" w:lineRule="atLeast"/>
      </w:pPr>
      <w:r w:rsidRPr="00756701">
        <w:t>В случае если категория и приоритет обращения определены пользователем Заказчика, специалист контактного центра Исполнителя проверяет заявленный приоритет и категорию на соответствие требованиям Приложения 1. При соответствии заявленного пользователем Заказчика приоритета и категории требованиям, определенным в Приложении 1, Исполнитель регистрирует обращение в АСУО с приоритетом и категорией, указанными пользователями Заказчика.</w:t>
      </w:r>
    </w:p>
    <w:p w14:paraId="0F098749" w14:textId="26C73B14" w:rsidR="00773329" w:rsidRPr="00756701" w:rsidRDefault="00773329" w:rsidP="00773329">
      <w:pPr>
        <w:pStyle w:val="a"/>
        <w:spacing w:before="60" w:after="60" w:line="340" w:lineRule="atLeast"/>
      </w:pPr>
      <w:r w:rsidRPr="00756701">
        <w:t>В случае если категория и приоритет обращения определены некорректно, специалист контактного центра Исполнителя (по согласованию с пользователем Заказчика) вправе изменить категорию и приоритет данного обращения в соответствии с правилами присвоения приоритета заявкам, определенными в Таблице 2, а также требованиями к срочности и степени воздействия, определенными для заявок категории «Инцидент» в Таблице 3 Приложения 1.</w:t>
      </w:r>
    </w:p>
    <w:p w14:paraId="7B97AAB9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В случае понижения приоритета, из расчета нового срока решения заявки, определенного по значению последнего присвоенного приоритета, вычитается время, в течение которого заявка находилась в работе сотрудника Исполнителя.</w:t>
      </w:r>
    </w:p>
    <w:p w14:paraId="047D65AF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lastRenderedPageBreak/>
        <w:t>В случае повышения приоритета заявки отсчет времени обработки обращения по новому сроку решения заявки начинается заново с момента повышения приоритета.</w:t>
      </w:r>
    </w:p>
    <w:p w14:paraId="59B2A265" w14:textId="7F5B441E" w:rsidR="00773329" w:rsidRPr="00756701" w:rsidRDefault="00773329" w:rsidP="00773329">
      <w:pPr>
        <w:pStyle w:val="a"/>
        <w:spacing w:before="60" w:after="60" w:line="340" w:lineRule="atLeast"/>
      </w:pPr>
      <w:r w:rsidRPr="00756701">
        <w:t xml:space="preserve">Обращения по </w:t>
      </w:r>
      <w:r w:rsidR="00646C03" w:rsidRPr="00756701">
        <w:t xml:space="preserve">не предусмотренным </w:t>
      </w:r>
      <w:r w:rsidRPr="00756701">
        <w:t>услугам, Исполнитель не обрабатывает, о чем делается соответствующая запись в АСУО.</w:t>
      </w:r>
    </w:p>
    <w:p w14:paraId="350CE2E5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Исполнитель обязан контролировать сроки решения заявок. При достижении определенного уровня срока (определяется Исполнителем) должен обеспечить эскалацию заявки на следующую линию службы сопровождения без нарушения установленных сроков обработки заявки.</w:t>
      </w:r>
    </w:p>
    <w:p w14:paraId="4A693BBD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Исполнитель в день завершения обработки обращения, принятого от пользователя Заказчика, направляет по электронной почте (независимо от способа передачи обращения) на почтовый адрес пользователя Заказчика уведомление с указанием УИН обращения, описанием решения и запросом на подтверждение предоставленного решения.</w:t>
      </w:r>
    </w:p>
    <w:p w14:paraId="4225A59D" w14:textId="77777777" w:rsidR="00773329" w:rsidRPr="00756701" w:rsidRDefault="00773329" w:rsidP="00773329">
      <w:pPr>
        <w:pStyle w:val="a"/>
        <w:spacing w:before="60" w:after="60" w:line="340" w:lineRule="atLeast"/>
      </w:pPr>
      <w:r w:rsidRPr="00756701">
        <w:t>Подтверждение решения заявки в АСУО производится пользователем Заказчика после проверки предоставленного по заявке решения, либо Исполнителем – по согласованию с пользователем Заказчика.</w:t>
      </w:r>
    </w:p>
    <w:p w14:paraId="394F5DB7" w14:textId="44323C57" w:rsidR="00773329" w:rsidRDefault="00773329" w:rsidP="00773329">
      <w:pPr>
        <w:pStyle w:val="a"/>
        <w:spacing w:before="60" w:after="60" w:line="340" w:lineRule="atLeast"/>
      </w:pPr>
      <w:r w:rsidRPr="00756701">
        <w:t>Исполнитель вправе осуществить закрытие решенных заявок самостоятельно, без согласования с пользователем Заказчика, по истечении 30 (тридцати) рабочих дней со времени решения заявки (при условии, что Исполнитель обращался с просьбой подтвердить предоставленное по заявке решение к инициатору обращения посредствам электронной почты не менее 2 (двух) раз за указанный период).</w:t>
      </w:r>
    </w:p>
    <w:p w14:paraId="5641B9C9" w14:textId="3281283D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1FF18C4C" w14:textId="109FF4D0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637F81B0" w14:textId="2D9F2AA2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4E335FB1" w14:textId="23EAF726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08182B39" w14:textId="223EE8F3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627B7171" w14:textId="34BBDA9C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25BE755B" w14:textId="16A8E001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67A645D3" w14:textId="70D1AA15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3676E030" w14:textId="4A5A6DF4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0A390F3F" w14:textId="4A0AA30D" w:rsidR="00F75C2C" w:rsidRDefault="00F75C2C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151E0849" w14:textId="3C3094D6" w:rsidR="00F75C2C" w:rsidRDefault="00F75C2C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2ECAB80D" w14:textId="32038A30" w:rsidR="00F75C2C" w:rsidRDefault="00F75C2C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4CD92782" w14:textId="41CD786C" w:rsidR="00F75C2C" w:rsidRDefault="00F75C2C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0291AB0B" w14:textId="295B7660" w:rsidR="00F75C2C" w:rsidRDefault="00F75C2C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34D90F41" w14:textId="77777777" w:rsidR="00F75C2C" w:rsidRDefault="00F75C2C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4593E920" w14:textId="6C06FE23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63507A47" w14:textId="5A3A5949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0B80395D" w14:textId="77777777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191BE97E" w14:textId="77777777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13388323" w14:textId="7A0B9FF7" w:rsidR="00773329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2B04C729" w14:textId="77777777" w:rsidR="00773329" w:rsidRPr="00756701" w:rsidRDefault="00773329" w:rsidP="00773329">
      <w:pPr>
        <w:pStyle w:val="a"/>
        <w:numPr>
          <w:ilvl w:val="0"/>
          <w:numId w:val="0"/>
        </w:numPr>
        <w:spacing w:before="60" w:after="60" w:line="340" w:lineRule="atLeast"/>
        <w:ind w:left="644" w:hanging="360"/>
      </w:pPr>
    </w:p>
    <w:p w14:paraId="524CC0F5" w14:textId="77777777" w:rsidR="00773329" w:rsidRPr="00EC3EAE" w:rsidRDefault="00773329" w:rsidP="00773329">
      <w:pPr>
        <w:pStyle w:val="1"/>
        <w:spacing w:before="60" w:after="60" w:line="340" w:lineRule="atLeast"/>
        <w:jc w:val="both"/>
        <w:rPr>
          <w:sz w:val="24"/>
          <w:szCs w:val="24"/>
        </w:rPr>
      </w:pPr>
      <w:r w:rsidRPr="00EC3EAE">
        <w:rPr>
          <w:sz w:val="24"/>
          <w:szCs w:val="24"/>
        </w:rPr>
        <w:lastRenderedPageBreak/>
        <w:t>Приложение 1. Категории и приоритеты заявок</w:t>
      </w:r>
    </w:p>
    <w:p w14:paraId="6593661F" w14:textId="77777777" w:rsidR="00773329" w:rsidRPr="00756701" w:rsidRDefault="00773329" w:rsidP="00773329">
      <w:pPr>
        <w:pStyle w:val="3"/>
        <w:spacing w:before="60" w:line="340" w:lineRule="atLeast"/>
        <w:ind w:left="0"/>
        <w:jc w:val="right"/>
        <w:outlineLvl w:val="9"/>
        <w:rPr>
          <w:b w:val="0"/>
          <w:sz w:val="24"/>
          <w:szCs w:val="24"/>
        </w:rPr>
      </w:pPr>
      <w:r w:rsidRPr="00756701">
        <w:rPr>
          <w:b w:val="0"/>
          <w:sz w:val="24"/>
          <w:szCs w:val="24"/>
        </w:rPr>
        <w:t>Таблица 1. Категории Заявок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85"/>
        <w:gridCol w:w="7573"/>
      </w:tblGrid>
      <w:tr w:rsidR="00773329" w:rsidRPr="00756701" w14:paraId="748F23D5" w14:textId="77777777" w:rsidTr="007733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B69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7567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F76B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756701">
              <w:rPr>
                <w:b/>
                <w:sz w:val="24"/>
                <w:szCs w:val="24"/>
              </w:rPr>
              <w:t>Категория Заявки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8967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756701">
              <w:rPr>
                <w:b/>
                <w:sz w:val="24"/>
                <w:szCs w:val="24"/>
              </w:rPr>
              <w:t>Описание категории</w:t>
            </w:r>
          </w:p>
        </w:tc>
      </w:tr>
      <w:tr w:rsidR="00773329" w:rsidRPr="00756701" w14:paraId="40CA4562" w14:textId="77777777" w:rsidTr="0077332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667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995A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Запрос на консультацию</w:t>
            </w:r>
          </w:p>
          <w:p w14:paraId="6E620D06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(</w:t>
            </w:r>
            <w:proofErr w:type="spellStart"/>
            <w:r w:rsidRPr="00756701">
              <w:rPr>
                <w:sz w:val="24"/>
                <w:szCs w:val="24"/>
              </w:rPr>
              <w:t>ЗнК</w:t>
            </w:r>
            <w:proofErr w:type="spellEnd"/>
            <w:r w:rsidRPr="00756701">
              <w:rPr>
                <w:sz w:val="24"/>
                <w:szCs w:val="24"/>
              </w:rPr>
              <w:t>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9EC8" w14:textId="77777777" w:rsidR="00773329" w:rsidRPr="00756701" w:rsidRDefault="00773329" w:rsidP="006D0121">
            <w:pPr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Обращение, связанное с необходимостью предоставления информации, рекомендаций, ответов по обозначенным в обращении вопросам.</w:t>
            </w:r>
          </w:p>
        </w:tc>
      </w:tr>
      <w:tr w:rsidR="00773329" w:rsidRPr="00756701" w14:paraId="3074D986" w14:textId="77777777" w:rsidTr="00773329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B91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  <w:lang w:val="en-US"/>
              </w:rPr>
            </w:pPr>
            <w:r w:rsidRPr="007567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D0C9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Инцидент</w:t>
            </w:r>
          </w:p>
          <w:p w14:paraId="523670F5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(ИНЦ)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3ADA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Обращение, связанное с возникновением одного из следующих событий:</w:t>
            </w:r>
          </w:p>
          <w:p w14:paraId="24167A7D" w14:textId="77777777" w:rsidR="00773329" w:rsidRPr="00756701" w:rsidRDefault="00773329" w:rsidP="006D0121">
            <w:pPr>
              <w:pStyle w:val="a0"/>
              <w:tabs>
                <w:tab w:val="clear" w:pos="851"/>
                <w:tab w:val="left" w:pos="508"/>
              </w:tabs>
              <w:spacing w:before="60" w:after="60" w:line="340" w:lineRule="atLeast"/>
              <w:ind w:left="508" w:hanging="284"/>
              <w:jc w:val="left"/>
              <w:rPr>
                <w:lang w:eastAsia="ru-RU"/>
              </w:rPr>
            </w:pPr>
            <w:r w:rsidRPr="00756701">
              <w:rPr>
                <w:lang w:eastAsia="ru-RU"/>
              </w:rPr>
              <w:t>прекращение выполнения функции Системы, некорректное выполнение функции Системы, не позволяющее Заказчику осуществить свои обязанности, предусмотренные Законодательством РФ</w:t>
            </w:r>
            <w:r w:rsidRPr="00DA225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r>
              <w:t>в объеме реализованной функциональности</w:t>
            </w:r>
            <w:r>
              <w:rPr>
                <w:lang w:eastAsia="ru-RU"/>
              </w:rPr>
              <w:t>)</w:t>
            </w:r>
            <w:r w:rsidRPr="00756701">
              <w:rPr>
                <w:lang w:eastAsia="ru-RU"/>
              </w:rPr>
              <w:t>;</w:t>
            </w:r>
          </w:p>
          <w:p w14:paraId="0D65D738" w14:textId="77777777" w:rsidR="00773329" w:rsidRPr="00756701" w:rsidRDefault="00773329" w:rsidP="006D0121">
            <w:pPr>
              <w:pStyle w:val="a0"/>
              <w:tabs>
                <w:tab w:val="clear" w:pos="851"/>
                <w:tab w:val="left" w:pos="508"/>
              </w:tabs>
              <w:spacing w:before="60" w:after="60" w:line="340" w:lineRule="atLeast"/>
              <w:ind w:left="508" w:hanging="284"/>
              <w:jc w:val="left"/>
              <w:rPr>
                <w:lang w:eastAsia="ru-RU"/>
              </w:rPr>
            </w:pPr>
            <w:r w:rsidRPr="00756701">
              <w:rPr>
                <w:lang w:eastAsia="ru-RU"/>
              </w:rPr>
              <w:t>несоответствие функции Системы положениям Документации либо несоответствие функции Системы требованиям Законодательства РФ</w:t>
            </w:r>
            <w:r w:rsidRPr="00DA225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r>
              <w:t>в объеме реализованной функциональности</w:t>
            </w:r>
            <w:r>
              <w:rPr>
                <w:lang w:eastAsia="ru-RU"/>
              </w:rPr>
              <w:t>)</w:t>
            </w:r>
            <w:r w:rsidRPr="00756701">
              <w:rPr>
                <w:lang w:eastAsia="ru-RU"/>
              </w:rPr>
              <w:t>;</w:t>
            </w:r>
          </w:p>
          <w:p w14:paraId="16FE2F9A" w14:textId="77777777" w:rsidR="00773329" w:rsidRPr="00756701" w:rsidRDefault="00773329" w:rsidP="006D0121">
            <w:pPr>
              <w:pStyle w:val="a0"/>
              <w:tabs>
                <w:tab w:val="clear" w:pos="851"/>
                <w:tab w:val="left" w:pos="508"/>
              </w:tabs>
              <w:spacing w:before="60" w:after="60" w:line="340" w:lineRule="atLeast"/>
              <w:ind w:left="508" w:hanging="284"/>
              <w:jc w:val="left"/>
            </w:pPr>
            <w:r w:rsidRPr="00756701">
              <w:rPr>
                <w:lang w:eastAsia="ru-RU"/>
              </w:rPr>
              <w:t>необходимость разработки дополнительного инструмента для корректировки данных в базе данных Заказчика, при условии отсутствия штатных методов корректировки данных в функциональности Системы или, если необходимость корректировки данных возникла после обновления Системы Заказчика на переданный Исполнителем патч / версию Системы.</w:t>
            </w:r>
          </w:p>
        </w:tc>
      </w:tr>
    </w:tbl>
    <w:p w14:paraId="0331EFD3" w14:textId="77777777" w:rsidR="00773329" w:rsidRPr="00756701" w:rsidRDefault="00773329" w:rsidP="00773329">
      <w:pPr>
        <w:pStyle w:val="3"/>
        <w:spacing w:before="60" w:line="340" w:lineRule="atLeast"/>
        <w:ind w:left="0"/>
        <w:jc w:val="right"/>
        <w:outlineLvl w:val="9"/>
        <w:rPr>
          <w:b w:val="0"/>
          <w:sz w:val="24"/>
          <w:szCs w:val="24"/>
        </w:rPr>
      </w:pPr>
      <w:r w:rsidRPr="00756701">
        <w:rPr>
          <w:b w:val="0"/>
          <w:sz w:val="24"/>
          <w:szCs w:val="24"/>
        </w:rPr>
        <w:t>Таблица 2. Приоритеты заявок и их применение относительно категорий заявок</w:t>
      </w:r>
    </w:p>
    <w:tbl>
      <w:tblPr>
        <w:tblW w:w="986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260"/>
        <w:gridCol w:w="3544"/>
        <w:gridCol w:w="58"/>
      </w:tblGrid>
      <w:tr w:rsidR="00773329" w:rsidRPr="00756701" w14:paraId="368B6C7C" w14:textId="77777777" w:rsidTr="00773329">
        <w:trPr>
          <w:trHeight w:val="301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1851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DC07BB">
              <w:rPr>
                <w:b/>
                <w:sz w:val="24"/>
                <w:szCs w:val="24"/>
              </w:rPr>
              <w:t>Приоритет</w:t>
            </w:r>
          </w:p>
        </w:tc>
        <w:tc>
          <w:tcPr>
            <w:tcW w:w="6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3AAC7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DC07BB">
              <w:rPr>
                <w:b/>
                <w:sz w:val="24"/>
                <w:szCs w:val="24"/>
              </w:rPr>
              <w:t>Категория заявки</w:t>
            </w:r>
          </w:p>
        </w:tc>
      </w:tr>
      <w:tr w:rsidR="00773329" w:rsidRPr="00756701" w14:paraId="5278D406" w14:textId="77777777" w:rsidTr="00773329">
        <w:trPr>
          <w:gridAfter w:val="1"/>
          <w:wAfter w:w="58" w:type="dxa"/>
          <w:trHeight w:val="904"/>
        </w:trPr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DA2DF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05F9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DC07BB">
              <w:rPr>
                <w:b/>
                <w:sz w:val="24"/>
                <w:szCs w:val="24"/>
              </w:rPr>
              <w:t>Инцидент</w:t>
            </w:r>
          </w:p>
          <w:p w14:paraId="6A680DCD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DC07BB">
              <w:rPr>
                <w:b/>
                <w:sz w:val="24"/>
                <w:szCs w:val="24"/>
              </w:rPr>
              <w:t>(ИНЦ)/срок устранения Исполнителем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647D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DC07BB">
              <w:rPr>
                <w:b/>
                <w:sz w:val="24"/>
                <w:szCs w:val="24"/>
              </w:rPr>
              <w:t>Запрос на консультацию</w:t>
            </w:r>
          </w:p>
          <w:p w14:paraId="05A9E249" w14:textId="77777777" w:rsidR="00773329" w:rsidRPr="00DC07BB" w:rsidRDefault="00773329" w:rsidP="006D0121">
            <w:pPr>
              <w:spacing w:before="60" w:after="60" w:line="340" w:lineRule="atLeast"/>
              <w:jc w:val="center"/>
              <w:rPr>
                <w:b/>
                <w:sz w:val="24"/>
                <w:szCs w:val="24"/>
              </w:rPr>
            </w:pPr>
            <w:r w:rsidRPr="00DC07BB">
              <w:rPr>
                <w:b/>
                <w:sz w:val="24"/>
                <w:szCs w:val="24"/>
              </w:rPr>
              <w:t>(</w:t>
            </w:r>
            <w:proofErr w:type="spellStart"/>
            <w:r w:rsidRPr="00DC07BB">
              <w:rPr>
                <w:b/>
                <w:sz w:val="24"/>
                <w:szCs w:val="24"/>
              </w:rPr>
              <w:t>ЗнК</w:t>
            </w:r>
            <w:proofErr w:type="spellEnd"/>
            <w:r w:rsidRPr="00DC07BB">
              <w:rPr>
                <w:b/>
                <w:sz w:val="24"/>
                <w:szCs w:val="24"/>
              </w:rPr>
              <w:t>)/срок решения Исполнителем</w:t>
            </w:r>
          </w:p>
        </w:tc>
      </w:tr>
      <w:tr w:rsidR="00773329" w:rsidRPr="00756701" w14:paraId="713BEC76" w14:textId="77777777" w:rsidTr="00773329">
        <w:trPr>
          <w:gridAfter w:val="1"/>
          <w:wAfter w:w="58" w:type="dxa"/>
          <w:trHeight w:val="30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CF69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1 – блокирующий (наивысший)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B1D5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да/</w:t>
            </w:r>
            <w:r w:rsidRPr="00756701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A052E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</w:p>
        </w:tc>
      </w:tr>
      <w:tr w:rsidR="00773329" w:rsidRPr="00756701" w14:paraId="0761F172" w14:textId="77777777" w:rsidTr="00773329">
        <w:trPr>
          <w:gridAfter w:val="1"/>
          <w:wAfter w:w="58" w:type="dxa"/>
          <w:trHeight w:val="30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63BB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2 – значительный (высокий)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DAFF6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да/</w:t>
            </w:r>
            <w:r w:rsidRPr="00756701">
              <w:rPr>
                <w:color w:val="000000"/>
                <w:sz w:val="24"/>
                <w:szCs w:val="24"/>
              </w:rPr>
              <w:t>2 рабочих дня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43E98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да/5 рабочих дней</w:t>
            </w:r>
          </w:p>
        </w:tc>
      </w:tr>
      <w:tr w:rsidR="00773329" w:rsidRPr="00756701" w14:paraId="0741F4DC" w14:textId="77777777" w:rsidTr="00773329">
        <w:trPr>
          <w:gridAfter w:val="1"/>
          <w:wAfter w:w="58" w:type="dxa"/>
          <w:trHeight w:val="30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695F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3 – незначительный (средний)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F3BE0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да/</w:t>
            </w:r>
            <w:r w:rsidRPr="00756701">
              <w:rPr>
                <w:color w:val="000000"/>
                <w:sz w:val="24"/>
                <w:szCs w:val="24"/>
              </w:rPr>
              <w:t>5 рабочих дня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8DC76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да/7 рабочих дней</w:t>
            </w:r>
          </w:p>
        </w:tc>
      </w:tr>
      <w:tr w:rsidR="00773329" w:rsidRPr="00756701" w14:paraId="45CC8998" w14:textId="77777777" w:rsidTr="00773329">
        <w:trPr>
          <w:gridAfter w:val="1"/>
          <w:wAfter w:w="58" w:type="dxa"/>
          <w:trHeight w:val="30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6009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4 – низкий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FF104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да/</w:t>
            </w:r>
            <w:r w:rsidRPr="00756701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E05B0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По письменному согласованию с УП</w:t>
            </w:r>
          </w:p>
        </w:tc>
      </w:tr>
      <w:tr w:rsidR="00773329" w:rsidRPr="00756701" w14:paraId="363A3505" w14:textId="77777777" w:rsidTr="00773329">
        <w:trPr>
          <w:gridAfter w:val="1"/>
          <w:wAfter w:w="58" w:type="dxa"/>
          <w:trHeight w:val="301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5AF8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Нет (отсутствует)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9B243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889D5" w14:textId="77777777" w:rsidR="00773329" w:rsidRPr="00756701" w:rsidRDefault="00773329" w:rsidP="006D0121">
            <w:pPr>
              <w:spacing w:before="60" w:after="60" w:line="340" w:lineRule="atLeast"/>
              <w:jc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нет</w:t>
            </w:r>
          </w:p>
        </w:tc>
      </w:tr>
    </w:tbl>
    <w:p w14:paraId="07E6DBA5" w14:textId="51255138" w:rsidR="00773329" w:rsidRPr="00756701" w:rsidRDefault="00773329" w:rsidP="00773329">
      <w:pPr>
        <w:spacing w:before="60" w:after="60" w:line="340" w:lineRule="atLeast"/>
        <w:rPr>
          <w:iCs/>
          <w:sz w:val="24"/>
          <w:szCs w:val="24"/>
          <w:lang w:eastAsia="en-US"/>
        </w:rPr>
      </w:pPr>
    </w:p>
    <w:p w14:paraId="3E84EF3B" w14:textId="77777777" w:rsidR="00773329" w:rsidRPr="00756701" w:rsidRDefault="00773329" w:rsidP="00773329">
      <w:pPr>
        <w:pStyle w:val="3"/>
        <w:spacing w:before="60" w:line="340" w:lineRule="atLeast"/>
        <w:ind w:left="0"/>
        <w:jc w:val="right"/>
        <w:outlineLvl w:val="9"/>
        <w:rPr>
          <w:b w:val="0"/>
          <w:sz w:val="24"/>
          <w:szCs w:val="24"/>
        </w:rPr>
      </w:pPr>
      <w:r w:rsidRPr="00756701">
        <w:rPr>
          <w:b w:val="0"/>
          <w:sz w:val="24"/>
          <w:szCs w:val="24"/>
        </w:rPr>
        <w:lastRenderedPageBreak/>
        <w:t>Таблица 3. Приоритеты инцидентов в зависимости от срочности и степени воздействия</w:t>
      </w:r>
    </w:p>
    <w:tbl>
      <w:tblPr>
        <w:tblW w:w="9923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773329" w:rsidRPr="00756701" w14:paraId="3FB39E01" w14:textId="77777777" w:rsidTr="006D0121">
        <w:trPr>
          <w:trHeight w:val="55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A7D4F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bCs/>
                <w:sz w:val="24"/>
                <w:szCs w:val="24"/>
                <w:lang w:bidi="en-US"/>
              </w:rPr>
              <w:t>Приоритет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5EF21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bCs/>
                <w:sz w:val="24"/>
                <w:szCs w:val="24"/>
                <w:lang w:bidi="en-US"/>
              </w:rPr>
              <w:t>Классифицирующие признаки/ Описание влияния проблемы</w:t>
            </w:r>
          </w:p>
        </w:tc>
      </w:tr>
      <w:tr w:rsidR="00773329" w:rsidRPr="00756701" w14:paraId="1C9CE305" w14:textId="77777777" w:rsidTr="006D0121">
        <w:trPr>
          <w:trHeight w:val="128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15E1C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1 – блокирующий (наивысший)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43887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Система не функционирует или разрушены данные. </w:t>
            </w:r>
          </w:p>
          <w:p w14:paraId="1D398383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При этом не существует альтернативных способов (включая ручную обработку) продолжить работу.</w:t>
            </w:r>
          </w:p>
          <w:p w14:paraId="427704B8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Критичные для бизнес-процесса нарушения:</w:t>
            </w:r>
          </w:p>
          <w:p w14:paraId="6AFCCF4C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прекращение выполнения Системой своих функций;</w:t>
            </w:r>
          </w:p>
          <w:p w14:paraId="7FA9893F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прекращение выполнения Системой части функций, являющихся ключевыми и не позволяющими пользователю выполнить свои прямые задачи в сроки, установленные законодательством РФ;</w:t>
            </w:r>
          </w:p>
          <w:p w14:paraId="260332CB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срыв финансирования (т.е. невозможность исполнить в регламентные сроки платежные документы), </w:t>
            </w:r>
          </w:p>
          <w:p w14:paraId="63C067CA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срыв сроков формирования нормативной отчетности,</w:t>
            </w:r>
          </w:p>
          <w:p w14:paraId="675AAC9D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отсутствует возможность доступа всех, большинства или отдельных ключевых пользователей в Системе.</w:t>
            </w:r>
          </w:p>
        </w:tc>
      </w:tr>
      <w:tr w:rsidR="00773329" w:rsidRPr="00756701" w14:paraId="7EB048B8" w14:textId="77777777" w:rsidTr="006D0121">
        <w:trPr>
          <w:trHeight w:val="1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E0471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2 – значительный (высокий)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D43C9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textAlignment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 xml:space="preserve">Система функционирует нестабильно или частично недоступна. При этом существуют </w:t>
            </w:r>
            <w:r w:rsidRPr="00756701">
              <w:rPr>
                <w:sz w:val="24"/>
                <w:szCs w:val="24"/>
              </w:rPr>
              <w:t>альтернативные или временные способы решения инцидента в рамках возможностей Системы, но они являются трудоемкими и снижают эффективность работы пользователей.</w:t>
            </w:r>
          </w:p>
          <w:p w14:paraId="0CDE3C9B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Критичные для бизнес-процесса нарушения:</w:t>
            </w:r>
          </w:p>
          <w:p w14:paraId="44C7BDD5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частичное нарушение функционирования Системы, критичное для выполнения основных задач (работы ключевой функциональности); </w:t>
            </w:r>
          </w:p>
          <w:p w14:paraId="3DCA5EB5" w14:textId="77777777" w:rsidR="00773329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невозможно выполнять операции, требующие срочного исполнения;</w:t>
            </w:r>
          </w:p>
          <w:p w14:paraId="17A026CA" w14:textId="77777777" w:rsidR="00773329" w:rsidRPr="0083281B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отсутствует возможность доступа отдельных пользователей к Системе;</w:t>
            </w:r>
          </w:p>
          <w:p w14:paraId="75FCCF79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sz w:val="24"/>
                <w:szCs w:val="24"/>
              </w:rPr>
              <w:t>отказ в работе Системы, приводящий к невозможности эксплуатации не ключевой функциональности Системы.</w:t>
            </w:r>
          </w:p>
        </w:tc>
      </w:tr>
      <w:tr w:rsidR="00773329" w:rsidRPr="00756701" w14:paraId="53C61C7C" w14:textId="77777777" w:rsidTr="006D0121">
        <w:trPr>
          <w:trHeight w:val="18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2AD1C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3 – незначительный (средний)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7E529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Инцидент не критичен для Системы, нет потери данных, Система функционирует. </w:t>
            </w:r>
            <w:r w:rsidRPr="00756701">
              <w:rPr>
                <w:rFonts w:eastAsia="Arial Unicode MS"/>
                <w:sz w:val="24"/>
                <w:szCs w:val="24"/>
                <w:lang w:bidi="en-US"/>
              </w:rPr>
              <w:t xml:space="preserve">При этом существуют </w:t>
            </w:r>
            <w:r w:rsidRPr="00756701">
              <w:rPr>
                <w:sz w:val="24"/>
                <w:szCs w:val="24"/>
              </w:rPr>
              <w:t>альтернативные или временные способы решения инцидента в рамках возможностей Системы.</w:t>
            </w:r>
          </w:p>
          <w:p w14:paraId="79BF3580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Существенные, но не критичные для бизнес-процесса частичные нарушения: </w:t>
            </w:r>
          </w:p>
          <w:p w14:paraId="37746703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lastRenderedPageBreak/>
              <w:t>незначительная потеря функциональности Системы, нарушение удобства работы с Системой, не влияющее на возможности выполнения операций в Системе;</w:t>
            </w:r>
          </w:p>
          <w:p w14:paraId="07A0AD25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отсутствует возможность выполнения отдельных не ключевых операций пользователями;</w:t>
            </w:r>
          </w:p>
          <w:p w14:paraId="3A1F09C2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снижение скорости выполнения операций в Системе.</w:t>
            </w:r>
          </w:p>
        </w:tc>
      </w:tr>
      <w:tr w:rsidR="00773329" w:rsidRPr="00756701" w14:paraId="48C344A5" w14:textId="77777777" w:rsidTr="006D0121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FA60C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lastRenderedPageBreak/>
              <w:t>4 – низкий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214DF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Система функционирует стабильно.</w:t>
            </w:r>
          </w:p>
          <w:p w14:paraId="2C7761E4" w14:textId="77777777" w:rsidR="00773329" w:rsidRPr="00756701" w:rsidRDefault="00773329" w:rsidP="006D0121">
            <w:pPr>
              <w:spacing w:before="60" w:after="60" w:line="340" w:lineRule="atLeast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Несущественные для бизнес-процесса</w:t>
            </w:r>
            <w:r w:rsidRPr="00756701" w:rsidDel="00102876">
              <w:rPr>
                <w:sz w:val="24"/>
                <w:szCs w:val="24"/>
              </w:rPr>
              <w:t xml:space="preserve"> </w:t>
            </w:r>
            <w:r w:rsidRPr="00756701">
              <w:rPr>
                <w:sz w:val="24"/>
                <w:szCs w:val="24"/>
              </w:rPr>
              <w:t>нарушения, не влияющие на возможность выполнения операций, но, в совокупности, снижающие эффективность использования Системы:</w:t>
            </w:r>
          </w:p>
          <w:p w14:paraId="7AF3281D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влияющие на удобства работы с Системой;</w:t>
            </w:r>
          </w:p>
          <w:p w14:paraId="5D56DAE4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неверная работа пользовательского интерфейса или функциональности при стандартных условиях;</w:t>
            </w:r>
          </w:p>
          <w:p w14:paraId="68184E7E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системное предупреждение;</w:t>
            </w:r>
          </w:p>
          <w:p w14:paraId="078826AC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вызванные ошибочными действиями пользователей;</w:t>
            </w:r>
          </w:p>
          <w:p w14:paraId="0D40415F" w14:textId="77777777" w:rsidR="00773329" w:rsidRPr="00756701" w:rsidRDefault="00773329" w:rsidP="006D0121">
            <w:pPr>
              <w:numPr>
                <w:ilvl w:val="0"/>
                <w:numId w:val="7"/>
              </w:numPr>
              <w:tabs>
                <w:tab w:val="left" w:pos="472"/>
              </w:tabs>
              <w:spacing w:before="60" w:after="60" w:line="340" w:lineRule="atLeast"/>
              <w:ind w:left="472" w:hanging="331"/>
              <w:textAlignment w:val="center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несвоевременного внесения изменений данных в Системе.</w:t>
            </w:r>
          </w:p>
          <w:p w14:paraId="7518856B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textAlignment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Функциональность Системы не нарушена, требуется консультация и/или предоставление информации пользователю.</w:t>
            </w:r>
          </w:p>
        </w:tc>
      </w:tr>
    </w:tbl>
    <w:p w14:paraId="062D41A4" w14:textId="77777777" w:rsidR="00773329" w:rsidRPr="00756701" w:rsidRDefault="00773329" w:rsidP="00773329">
      <w:pPr>
        <w:tabs>
          <w:tab w:val="left" w:pos="0"/>
        </w:tabs>
        <w:spacing w:before="60" w:after="60" w:line="340" w:lineRule="atLeast"/>
        <w:jc w:val="both"/>
        <w:rPr>
          <w:b/>
          <w:sz w:val="24"/>
          <w:szCs w:val="24"/>
        </w:rPr>
      </w:pPr>
    </w:p>
    <w:p w14:paraId="113BDFF0" w14:textId="77777777" w:rsidR="00773329" w:rsidRPr="00756701" w:rsidRDefault="00773329" w:rsidP="00773329">
      <w:pPr>
        <w:spacing w:before="60" w:after="60" w:line="340" w:lineRule="atLeast"/>
        <w:rPr>
          <w:sz w:val="24"/>
          <w:szCs w:val="24"/>
        </w:rPr>
      </w:pPr>
    </w:p>
    <w:p w14:paraId="410AA5DF" w14:textId="77777777" w:rsidR="00773329" w:rsidRPr="00756701" w:rsidRDefault="00773329" w:rsidP="00773329">
      <w:pPr>
        <w:pStyle w:val="1"/>
        <w:numPr>
          <w:ilvl w:val="0"/>
          <w:numId w:val="8"/>
        </w:numPr>
        <w:tabs>
          <w:tab w:val="left" w:pos="567"/>
        </w:tabs>
        <w:spacing w:before="60" w:after="60" w:line="340" w:lineRule="atLeast"/>
        <w:ind w:left="0" w:firstLine="0"/>
        <w:rPr>
          <w:sz w:val="24"/>
          <w:szCs w:val="24"/>
        </w:rPr>
        <w:sectPr w:rsidR="00773329" w:rsidRPr="00756701" w:rsidSect="00773329">
          <w:headerReference w:type="default" r:id="rId7"/>
          <w:pgSz w:w="11906" w:h="16838"/>
          <w:pgMar w:top="567" w:right="851" w:bottom="709" w:left="1134" w:header="454" w:footer="315" w:gutter="0"/>
          <w:pgNumType w:start="1"/>
          <w:cols w:space="708"/>
          <w:titlePg/>
          <w:docGrid w:linePitch="360"/>
        </w:sectPr>
      </w:pPr>
    </w:p>
    <w:p w14:paraId="508A31E1" w14:textId="77777777" w:rsidR="00773329" w:rsidRPr="00756701" w:rsidRDefault="00773329" w:rsidP="00773329">
      <w:pPr>
        <w:pStyle w:val="1"/>
        <w:spacing w:before="60" w:after="60" w:line="340" w:lineRule="atLeast"/>
        <w:jc w:val="both"/>
        <w:rPr>
          <w:sz w:val="24"/>
          <w:szCs w:val="24"/>
        </w:rPr>
      </w:pPr>
      <w:bookmarkStart w:id="0" w:name="_Ref507409276"/>
      <w:bookmarkStart w:id="1" w:name="_Ref507409280"/>
      <w:bookmarkStart w:id="2" w:name="_Ref507409284"/>
      <w:bookmarkStart w:id="3" w:name="_Ref507413490"/>
      <w:bookmarkStart w:id="4" w:name="_Toc512352828"/>
      <w:r w:rsidRPr="00756701">
        <w:rPr>
          <w:sz w:val="24"/>
          <w:szCs w:val="24"/>
        </w:rPr>
        <w:lastRenderedPageBreak/>
        <w:t xml:space="preserve">Приложение 2. </w:t>
      </w:r>
      <w:bookmarkEnd w:id="0"/>
      <w:bookmarkEnd w:id="1"/>
      <w:bookmarkEnd w:id="2"/>
      <w:bookmarkEnd w:id="3"/>
      <w:bookmarkEnd w:id="4"/>
      <w:r w:rsidRPr="00756701">
        <w:rPr>
          <w:sz w:val="24"/>
          <w:szCs w:val="24"/>
        </w:rPr>
        <w:t>Режим оказания услуг</w:t>
      </w:r>
    </w:p>
    <w:p w14:paraId="60A864B8" w14:textId="77777777" w:rsidR="00773329" w:rsidRPr="00756701" w:rsidRDefault="00773329" w:rsidP="00773329">
      <w:pPr>
        <w:pStyle w:val="3"/>
        <w:spacing w:before="60" w:line="340" w:lineRule="atLeast"/>
        <w:ind w:left="0"/>
        <w:jc w:val="right"/>
        <w:outlineLvl w:val="9"/>
        <w:rPr>
          <w:b w:val="0"/>
          <w:sz w:val="24"/>
          <w:szCs w:val="24"/>
        </w:rPr>
      </w:pPr>
      <w:r w:rsidRPr="00756701">
        <w:rPr>
          <w:b w:val="0"/>
          <w:sz w:val="24"/>
          <w:szCs w:val="24"/>
        </w:rPr>
        <w:t>Таблица 4. Режим оказания услуг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68"/>
        <w:gridCol w:w="6824"/>
      </w:tblGrid>
      <w:tr w:rsidR="00773329" w:rsidRPr="00756701" w14:paraId="63DC0DC8" w14:textId="77777777" w:rsidTr="006D0121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372CDAD5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ED3FE1C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Параметр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35C8651E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Уровень предоставления</w:t>
            </w:r>
          </w:p>
        </w:tc>
      </w:tr>
      <w:tr w:rsidR="00773329" w:rsidRPr="00756701" w14:paraId="483FE1ED" w14:textId="77777777" w:rsidTr="006D0121">
        <w:tc>
          <w:tcPr>
            <w:tcW w:w="567" w:type="dxa"/>
            <w:shd w:val="clear" w:color="auto" w:fill="auto"/>
          </w:tcPr>
          <w:p w14:paraId="0C09A25A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1.</w:t>
            </w:r>
          </w:p>
        </w:tc>
        <w:tc>
          <w:tcPr>
            <w:tcW w:w="7068" w:type="dxa"/>
            <w:shd w:val="clear" w:color="auto" w:fill="auto"/>
          </w:tcPr>
          <w:p w14:paraId="68A6115D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Время приема обращений по телефону</w:t>
            </w:r>
          </w:p>
        </w:tc>
        <w:tc>
          <w:tcPr>
            <w:tcW w:w="6824" w:type="dxa"/>
            <w:shd w:val="clear" w:color="auto" w:fill="auto"/>
          </w:tcPr>
          <w:p w14:paraId="45F4FF3E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8Х5</w:t>
            </w:r>
          </w:p>
          <w:p w14:paraId="62F0BAEC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 рабочие дни по рабочему времени Заказчика</w:t>
            </w:r>
          </w:p>
        </w:tc>
      </w:tr>
      <w:tr w:rsidR="00773329" w:rsidRPr="00756701" w14:paraId="5731568F" w14:textId="77777777" w:rsidTr="006D0121">
        <w:tc>
          <w:tcPr>
            <w:tcW w:w="567" w:type="dxa"/>
            <w:shd w:val="clear" w:color="auto" w:fill="auto"/>
          </w:tcPr>
          <w:p w14:paraId="55CB140B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2.</w:t>
            </w:r>
          </w:p>
        </w:tc>
        <w:tc>
          <w:tcPr>
            <w:tcW w:w="7068" w:type="dxa"/>
            <w:shd w:val="clear" w:color="auto" w:fill="auto"/>
          </w:tcPr>
          <w:p w14:paraId="6ACCC6C1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Время приема обращений по электронной почте</w:t>
            </w:r>
          </w:p>
        </w:tc>
        <w:tc>
          <w:tcPr>
            <w:tcW w:w="6824" w:type="dxa"/>
            <w:shd w:val="clear" w:color="auto" w:fill="auto"/>
          </w:tcPr>
          <w:p w14:paraId="4CF1D55F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8Х5</w:t>
            </w:r>
          </w:p>
          <w:p w14:paraId="74936FB5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 рабочие дни по рабочему времени Заказчика</w:t>
            </w:r>
          </w:p>
        </w:tc>
      </w:tr>
      <w:tr w:rsidR="00773329" w:rsidRPr="00756701" w14:paraId="0EB04049" w14:textId="77777777" w:rsidTr="006D0121">
        <w:tc>
          <w:tcPr>
            <w:tcW w:w="567" w:type="dxa"/>
            <w:shd w:val="clear" w:color="auto" w:fill="auto"/>
          </w:tcPr>
          <w:p w14:paraId="1AD283B1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3.</w:t>
            </w:r>
          </w:p>
        </w:tc>
        <w:tc>
          <w:tcPr>
            <w:tcW w:w="7068" w:type="dxa"/>
            <w:shd w:val="clear" w:color="auto" w:fill="auto"/>
          </w:tcPr>
          <w:p w14:paraId="1912EBAE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Время регистрации обращений по электронной почте</w:t>
            </w:r>
          </w:p>
        </w:tc>
        <w:tc>
          <w:tcPr>
            <w:tcW w:w="6824" w:type="dxa"/>
            <w:shd w:val="clear" w:color="auto" w:fill="auto"/>
          </w:tcPr>
          <w:p w14:paraId="05E8258A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8Х5</w:t>
            </w:r>
          </w:p>
          <w:p w14:paraId="35F4E2DE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 рабочие дни по рабочему времени Заказчика</w:t>
            </w:r>
          </w:p>
        </w:tc>
      </w:tr>
      <w:tr w:rsidR="00773329" w:rsidRPr="00756701" w14:paraId="6B7D3AFF" w14:textId="77777777" w:rsidTr="006D0121">
        <w:tc>
          <w:tcPr>
            <w:tcW w:w="567" w:type="dxa"/>
            <w:shd w:val="clear" w:color="auto" w:fill="auto"/>
          </w:tcPr>
          <w:p w14:paraId="1A9ED7A2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4.</w:t>
            </w:r>
          </w:p>
        </w:tc>
        <w:tc>
          <w:tcPr>
            <w:tcW w:w="7068" w:type="dxa"/>
            <w:shd w:val="clear" w:color="auto" w:fill="auto"/>
          </w:tcPr>
          <w:p w14:paraId="5AC334A5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Время приема и регистрации обращений через АСУО</w:t>
            </w:r>
          </w:p>
        </w:tc>
        <w:tc>
          <w:tcPr>
            <w:tcW w:w="6824" w:type="dxa"/>
            <w:shd w:val="clear" w:color="auto" w:fill="auto"/>
          </w:tcPr>
          <w:p w14:paraId="0DC79322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24Х7</w:t>
            </w:r>
          </w:p>
          <w:p w14:paraId="3C643620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за исключением часов технического обслуживания</w:t>
            </w:r>
          </w:p>
        </w:tc>
      </w:tr>
      <w:tr w:rsidR="00773329" w:rsidRPr="00756701" w14:paraId="7DE995F2" w14:textId="77777777" w:rsidTr="006D0121">
        <w:tc>
          <w:tcPr>
            <w:tcW w:w="567" w:type="dxa"/>
            <w:shd w:val="clear" w:color="auto" w:fill="auto"/>
          </w:tcPr>
          <w:p w14:paraId="3E4D2C84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5.</w:t>
            </w:r>
          </w:p>
        </w:tc>
        <w:tc>
          <w:tcPr>
            <w:tcW w:w="7068" w:type="dxa"/>
            <w:shd w:val="clear" w:color="auto" w:fill="auto"/>
          </w:tcPr>
          <w:p w14:paraId="31B1A2BD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Обработка и предоставление решения по зарегистрированным заявкам</w:t>
            </w:r>
          </w:p>
        </w:tc>
        <w:tc>
          <w:tcPr>
            <w:tcW w:w="6824" w:type="dxa"/>
            <w:shd w:val="clear" w:color="auto" w:fill="auto"/>
          </w:tcPr>
          <w:p w14:paraId="06BCFDE3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b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b/>
                <w:sz w:val="24"/>
                <w:szCs w:val="24"/>
                <w:lang w:bidi="en-US"/>
              </w:rPr>
              <w:t>8Х5</w:t>
            </w:r>
          </w:p>
          <w:p w14:paraId="1B649D0C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center"/>
              <w:rPr>
                <w:rFonts w:eastAsia="Arial Unicode MS"/>
                <w:sz w:val="24"/>
                <w:szCs w:val="24"/>
                <w:lang w:bidi="en-US"/>
              </w:rPr>
            </w:pPr>
            <w:r w:rsidRPr="00756701">
              <w:rPr>
                <w:rFonts w:eastAsia="Arial Unicode MS"/>
                <w:sz w:val="24"/>
                <w:szCs w:val="24"/>
                <w:lang w:bidi="en-US"/>
              </w:rPr>
              <w:t>в рабочие дни по рабочему времени Заказчика</w:t>
            </w:r>
          </w:p>
        </w:tc>
      </w:tr>
    </w:tbl>
    <w:p w14:paraId="052A54C9" w14:textId="77777777" w:rsidR="00773329" w:rsidRPr="00756701" w:rsidRDefault="00773329" w:rsidP="00773329">
      <w:pPr>
        <w:spacing w:before="60" w:after="60" w:line="340" w:lineRule="atLeast"/>
        <w:rPr>
          <w:b/>
          <w:sz w:val="24"/>
          <w:szCs w:val="24"/>
        </w:rPr>
      </w:pPr>
    </w:p>
    <w:p w14:paraId="44035DD7" w14:textId="77777777" w:rsidR="00773329" w:rsidRPr="00756701" w:rsidRDefault="00773329" w:rsidP="00773329">
      <w:pPr>
        <w:spacing w:before="60" w:after="60" w:line="340" w:lineRule="atLeast"/>
        <w:rPr>
          <w:sz w:val="24"/>
          <w:szCs w:val="24"/>
        </w:rPr>
        <w:sectPr w:rsidR="00773329" w:rsidRPr="00756701" w:rsidSect="0041485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033CB22" w14:textId="77777777" w:rsidR="00773329" w:rsidRPr="00756701" w:rsidRDefault="00773329" w:rsidP="00773329">
      <w:pPr>
        <w:pStyle w:val="1"/>
        <w:spacing w:before="60" w:after="60" w:line="340" w:lineRule="atLeast"/>
        <w:jc w:val="both"/>
        <w:rPr>
          <w:sz w:val="24"/>
          <w:szCs w:val="24"/>
        </w:rPr>
      </w:pPr>
      <w:bookmarkStart w:id="5" w:name="_Toc512352831"/>
      <w:r w:rsidRPr="00756701">
        <w:rPr>
          <w:sz w:val="24"/>
          <w:szCs w:val="24"/>
        </w:rPr>
        <w:lastRenderedPageBreak/>
        <w:t>Приложение 3. Причины приостановки времени обработки заявок</w:t>
      </w:r>
      <w:bookmarkEnd w:id="5"/>
    </w:p>
    <w:p w14:paraId="6E04C2DF" w14:textId="77777777" w:rsidR="00773329" w:rsidRPr="00756701" w:rsidRDefault="00773329" w:rsidP="00773329">
      <w:pPr>
        <w:pStyle w:val="3"/>
        <w:spacing w:before="60" w:line="340" w:lineRule="atLeast"/>
        <w:ind w:left="0"/>
        <w:jc w:val="right"/>
        <w:outlineLvl w:val="9"/>
        <w:rPr>
          <w:b w:val="0"/>
          <w:sz w:val="24"/>
          <w:szCs w:val="24"/>
        </w:rPr>
      </w:pPr>
      <w:bookmarkStart w:id="6" w:name="_Toc511673169"/>
      <w:bookmarkStart w:id="7" w:name="_Toc512352832"/>
      <w:r w:rsidRPr="00756701">
        <w:rPr>
          <w:rFonts w:eastAsia="Calibri"/>
          <w:b w:val="0"/>
          <w:sz w:val="24"/>
          <w:szCs w:val="24"/>
        </w:rPr>
        <w:t>Таблица 5</w:t>
      </w:r>
      <w:r w:rsidRPr="00756701">
        <w:rPr>
          <w:b w:val="0"/>
          <w:sz w:val="24"/>
          <w:szCs w:val="24"/>
        </w:rPr>
        <w:t xml:space="preserve">. </w:t>
      </w:r>
      <w:r w:rsidRPr="00756701">
        <w:rPr>
          <w:rFonts w:eastAsia="Calibri"/>
          <w:b w:val="0"/>
          <w:sz w:val="24"/>
          <w:szCs w:val="24"/>
        </w:rPr>
        <w:t xml:space="preserve"> </w:t>
      </w:r>
      <w:r w:rsidRPr="00756701">
        <w:rPr>
          <w:b w:val="0"/>
          <w:sz w:val="24"/>
          <w:szCs w:val="24"/>
        </w:rPr>
        <w:t>Причины приостановки времени обработки заявок</w:t>
      </w:r>
      <w:bookmarkEnd w:id="6"/>
      <w:bookmarkEnd w:id="7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73329" w:rsidRPr="00756701" w14:paraId="0875A928" w14:textId="77777777" w:rsidTr="006D0121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7F4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b/>
                <w:sz w:val="24"/>
                <w:szCs w:val="24"/>
              </w:rPr>
            </w:pPr>
            <w:r w:rsidRPr="00756701">
              <w:rPr>
                <w:b/>
                <w:sz w:val="24"/>
                <w:szCs w:val="24"/>
              </w:rPr>
              <w:t>Причина приостановки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77B0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b/>
                <w:sz w:val="24"/>
                <w:szCs w:val="24"/>
              </w:rPr>
            </w:pPr>
            <w:r w:rsidRPr="00756701">
              <w:rPr>
                <w:b/>
                <w:sz w:val="24"/>
                <w:szCs w:val="24"/>
              </w:rPr>
              <w:t>Описание</w:t>
            </w:r>
          </w:p>
        </w:tc>
      </w:tr>
      <w:tr w:rsidR="00773329" w:rsidRPr="00756701" w14:paraId="2866EC1B" w14:textId="77777777" w:rsidTr="006D01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0DB8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Диагностика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096F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Исполнителю необходимо дополнительное время для проведения более детальной диагностики Инцидента; анализа Запроса на консультацию или Запроса на обслуживание в следующих случаях:</w:t>
            </w:r>
          </w:p>
          <w:p w14:paraId="35A4CD01" w14:textId="77777777" w:rsidR="00773329" w:rsidRPr="00756701" w:rsidRDefault="00773329" w:rsidP="006D0121">
            <w:pPr>
              <w:pStyle w:val="a0"/>
              <w:tabs>
                <w:tab w:val="left" w:pos="459"/>
              </w:tabs>
              <w:spacing w:before="60" w:after="60" w:line="340" w:lineRule="atLeast"/>
              <w:ind w:left="0" w:firstLine="0"/>
              <w:rPr>
                <w:rFonts w:eastAsia="Times New Roman"/>
                <w:lang w:eastAsia="ru-RU"/>
              </w:rPr>
            </w:pPr>
            <w:r w:rsidRPr="00756701">
              <w:rPr>
                <w:rFonts w:eastAsia="Times New Roman"/>
                <w:lang w:eastAsia="ru-RU"/>
              </w:rPr>
              <w:t>требуется дополнительное время на диагностику инцидента;</w:t>
            </w:r>
          </w:p>
          <w:p w14:paraId="0E596580" w14:textId="77777777" w:rsidR="00773329" w:rsidRPr="00756701" w:rsidRDefault="00773329" w:rsidP="006D0121">
            <w:pPr>
              <w:pStyle w:val="a0"/>
              <w:tabs>
                <w:tab w:val="left" w:pos="459"/>
              </w:tabs>
              <w:spacing w:before="60" w:after="60" w:line="340" w:lineRule="atLeast"/>
              <w:ind w:left="0" w:firstLine="0"/>
              <w:rPr>
                <w:rFonts w:eastAsia="Times New Roman"/>
                <w:lang w:eastAsia="ru-RU"/>
              </w:rPr>
            </w:pPr>
            <w:r w:rsidRPr="00756701">
              <w:rPr>
                <w:rFonts w:eastAsia="Times New Roman"/>
                <w:lang w:eastAsia="ru-RU"/>
              </w:rPr>
              <w:t>требуется глубокий анализ бизнес-процессов Заказчика, федеральных нормативных правовых актов, региональных нормативных правовых актов;</w:t>
            </w:r>
          </w:p>
          <w:p w14:paraId="16979394" w14:textId="77777777" w:rsidR="00773329" w:rsidRPr="00756701" w:rsidRDefault="00773329" w:rsidP="006D0121">
            <w:pPr>
              <w:pStyle w:val="a0"/>
              <w:tabs>
                <w:tab w:val="left" w:pos="459"/>
              </w:tabs>
              <w:spacing w:before="60" w:after="60" w:line="340" w:lineRule="atLeast"/>
              <w:ind w:left="0" w:firstLine="0"/>
              <w:rPr>
                <w:rFonts w:eastAsia="Times New Roman"/>
                <w:lang w:eastAsia="ru-RU"/>
              </w:rPr>
            </w:pPr>
            <w:r w:rsidRPr="00756701">
              <w:rPr>
                <w:rFonts w:eastAsia="Times New Roman"/>
                <w:lang w:eastAsia="ru-RU"/>
              </w:rPr>
              <w:t>требуется разработка не типовых (рекомендованных Исполнителем) методов использования Системы (схем работы с Системой);</w:t>
            </w:r>
          </w:p>
          <w:p w14:paraId="50055175" w14:textId="77777777" w:rsidR="00773329" w:rsidRPr="00756701" w:rsidRDefault="00773329" w:rsidP="006D0121">
            <w:pPr>
              <w:pStyle w:val="a0"/>
              <w:tabs>
                <w:tab w:val="left" w:pos="459"/>
              </w:tabs>
              <w:spacing w:before="60" w:after="60" w:line="340" w:lineRule="atLeast"/>
              <w:ind w:left="0" w:firstLine="0"/>
              <w:rPr>
                <w:rFonts w:eastAsia="Times New Roman"/>
                <w:lang w:eastAsia="ru-RU"/>
              </w:rPr>
            </w:pPr>
            <w:r w:rsidRPr="00756701">
              <w:rPr>
                <w:rFonts w:eastAsia="Times New Roman"/>
                <w:lang w:eastAsia="ru-RU"/>
              </w:rPr>
              <w:t>по вопросу функционирования Системы, если в Документации по работе с Системой, отсутствует необходимое описание по особенностям работы той или иной Функции Системы или, если имеющееся описание не дает четкого ответа на поставленный вопрос.</w:t>
            </w:r>
          </w:p>
          <w:p w14:paraId="7712D449" w14:textId="77777777" w:rsidR="00773329" w:rsidRPr="00756701" w:rsidRDefault="00773329" w:rsidP="006D0121">
            <w:pPr>
              <w:pStyle w:val="a0"/>
              <w:numPr>
                <w:ilvl w:val="0"/>
                <w:numId w:val="0"/>
              </w:numPr>
              <w:tabs>
                <w:tab w:val="left" w:pos="459"/>
              </w:tabs>
              <w:spacing w:before="60" w:after="60" w:line="340" w:lineRule="atLeast"/>
              <w:rPr>
                <w:rFonts w:eastAsia="Times New Roman"/>
                <w:lang w:eastAsia="ru-RU"/>
              </w:rPr>
            </w:pPr>
            <w:r w:rsidRPr="00756701">
              <w:rPr>
                <w:rFonts w:eastAsia="Times New Roman"/>
                <w:lang w:eastAsia="ru-RU"/>
              </w:rPr>
              <w:t>Срок возобновления работ определяется по согласованию Сторон.</w:t>
            </w:r>
          </w:p>
        </w:tc>
      </w:tr>
      <w:tr w:rsidR="00773329" w:rsidRPr="00756701" w14:paraId="0A81EC8E" w14:textId="77777777" w:rsidTr="006D01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9DC1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Создан запрос по внешней системе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5B4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В случае выявления в рамках заявки необходимости взаимодействия Исполнителя с представителем производителя Внешней системы и/или если по заявке требуется анализ, диагностика, предоставление заключения и/или решения со стороны специалистов производителя Внешней системы, работающей в связке с Системой.</w:t>
            </w:r>
          </w:p>
          <w:p w14:paraId="749383E4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При наличии у производителя Внешней системы программного продукта, предназначенного для учета обращений, Исполнитель в качестве подтверждения взаимодействия с производителем Внешней системы, указывает в заявке УП следующую информацию:</w:t>
            </w:r>
          </w:p>
          <w:p w14:paraId="5A37C94C" w14:textId="77777777" w:rsidR="00773329" w:rsidRPr="00756701" w:rsidRDefault="00773329" w:rsidP="006D0121">
            <w:pPr>
              <w:pStyle w:val="a0"/>
              <w:tabs>
                <w:tab w:val="left" w:pos="459"/>
              </w:tabs>
              <w:spacing w:before="60" w:after="60" w:line="340" w:lineRule="atLeast"/>
              <w:ind w:left="0" w:firstLine="0"/>
              <w:rPr>
                <w:rFonts w:eastAsia="Times New Roman"/>
              </w:rPr>
            </w:pPr>
            <w:r w:rsidRPr="00756701">
              <w:rPr>
                <w:rFonts w:eastAsia="Times New Roman"/>
              </w:rPr>
              <w:t xml:space="preserve"> ссылку на номер заявки, зарегистрированной в системе учета обращений производителя Внешней системы,</w:t>
            </w:r>
          </w:p>
          <w:p w14:paraId="29325209" w14:textId="54FB9921" w:rsidR="00773329" w:rsidRPr="00756701" w:rsidRDefault="00773329" w:rsidP="006D0121">
            <w:pPr>
              <w:pStyle w:val="a0"/>
              <w:tabs>
                <w:tab w:val="left" w:pos="459"/>
              </w:tabs>
              <w:spacing w:before="60" w:after="60" w:line="340" w:lineRule="atLeast"/>
              <w:ind w:left="0" w:firstLine="0"/>
              <w:rPr>
                <w:rFonts w:eastAsia="Times New Roman"/>
              </w:rPr>
            </w:pPr>
            <w:r w:rsidRPr="00756701">
              <w:rPr>
                <w:rFonts w:eastAsia="Times New Roman"/>
              </w:rPr>
              <w:t>копию графического экрана с информацией о заявке, зарегистрированной в системе учета обращений производителя Внешней системы.</w:t>
            </w:r>
          </w:p>
        </w:tc>
      </w:tr>
      <w:tr w:rsidR="00773329" w:rsidRPr="00756701" w14:paraId="19F04A03" w14:textId="77777777" w:rsidTr="006D01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A96D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По согласованию с Заказчиком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8A06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УП или Заказчик попросили отложить исполнение работ. Например, в период подготовки отчетности, Заказчик не </w:t>
            </w:r>
            <w:r w:rsidRPr="00756701">
              <w:rPr>
                <w:sz w:val="24"/>
                <w:szCs w:val="24"/>
              </w:rPr>
              <w:lastRenderedPageBreak/>
              <w:t>может предоставить возможность удаленного подключения к Системе, необходимого для диагностики причин возникновения Инцидента.</w:t>
            </w:r>
          </w:p>
          <w:p w14:paraId="2DA7D056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Срок возобновления работ определяется по согласованию Сторон.</w:t>
            </w:r>
          </w:p>
        </w:tc>
      </w:tr>
      <w:tr w:rsidR="00773329" w:rsidRPr="00756701" w14:paraId="112D4CB3" w14:textId="77777777" w:rsidTr="006D01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159B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lastRenderedPageBreak/>
              <w:t>Обстоятельства непреодолимой силы (форс-мажор)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9DD8" w14:textId="77777777" w:rsidR="00773329" w:rsidRPr="00756701" w:rsidRDefault="00773329" w:rsidP="006D0121">
            <w:pPr>
              <w:autoSpaceDE w:val="0"/>
              <w:autoSpaceDN w:val="0"/>
              <w:adjustRightInd w:val="0"/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Используется в случаях, когда выполнение работ приостановлено по не зависящим от Исполнителя обстоятельствам непреодолимой силы (форс-мажорам).</w:t>
            </w:r>
          </w:p>
        </w:tc>
      </w:tr>
      <w:tr w:rsidR="00773329" w:rsidRPr="00756701" w14:paraId="0481D8F8" w14:textId="77777777" w:rsidTr="006D01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31B7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Необходимо предоставление дополнительной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0647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Используется в случаях необходимости получения от УП дополнительной информации, необходимой для анализа и выработки методов решения по Обращению. А также для подтверждения УП успешности применения выданных рекомендаций, временного и/или постоянного решения.</w:t>
            </w:r>
          </w:p>
        </w:tc>
      </w:tr>
      <w:tr w:rsidR="00773329" w:rsidRPr="00756701" w14:paraId="0FE6505E" w14:textId="77777777" w:rsidTr="006D01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4949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Ожидание решения </w:t>
            </w:r>
            <w:proofErr w:type="spellStart"/>
            <w:r w:rsidRPr="00756701">
              <w:rPr>
                <w:sz w:val="24"/>
                <w:szCs w:val="24"/>
              </w:rPr>
              <w:t>ЗнИ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28EB" w14:textId="77777777" w:rsidR="00773329" w:rsidRPr="00756701" w:rsidRDefault="00773329" w:rsidP="006D0121">
            <w:pPr>
              <w:tabs>
                <w:tab w:val="left" w:pos="0"/>
              </w:tabs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Используется Исполнителем, когда для выполнения мероприятий и работ, направленных на решение «Инцидента» или «Запроса на обслуживание», требуется </w:t>
            </w:r>
            <w:r w:rsidRPr="00756701">
              <w:rPr>
                <w:rFonts w:eastAsia="Arial Unicode MS"/>
                <w:bCs/>
                <w:sz w:val="24"/>
                <w:szCs w:val="24"/>
                <w:lang w:bidi="en-US"/>
              </w:rPr>
              <w:t xml:space="preserve">эскалация обращения на более высокий уровень специалистам экспертной поддержки, включая специалистов третьей линии сопровождения. </w:t>
            </w:r>
            <w:r w:rsidRPr="00756701">
              <w:rPr>
                <w:sz w:val="24"/>
                <w:szCs w:val="24"/>
              </w:rPr>
              <w:t>Используется в следующих случаях:</w:t>
            </w:r>
          </w:p>
          <w:p w14:paraId="14ABB071" w14:textId="77777777" w:rsidR="00773329" w:rsidRPr="00756701" w:rsidRDefault="00773329" w:rsidP="00773329">
            <w:pPr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spacing w:before="60" w:after="60" w:line="340" w:lineRule="atLeast"/>
              <w:ind w:left="34" w:firstLine="0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Если для подготовки постоянного решения требуется устранение системной ошибки в работе Системы;</w:t>
            </w:r>
          </w:p>
          <w:p w14:paraId="199C9647" w14:textId="77777777" w:rsidR="00773329" w:rsidRPr="00756701" w:rsidRDefault="00773329" w:rsidP="00773329">
            <w:pPr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spacing w:before="60" w:after="60" w:line="340" w:lineRule="atLeast"/>
              <w:ind w:left="34" w:firstLine="0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 xml:space="preserve">Если для подготовки постоянного решения требуется внесение изменений в Систему или Документацию Системы; </w:t>
            </w:r>
          </w:p>
          <w:p w14:paraId="273DD040" w14:textId="7D5F8844" w:rsidR="00773329" w:rsidRPr="00756701" w:rsidRDefault="00773329" w:rsidP="00773329">
            <w:pPr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spacing w:before="60" w:after="60" w:line="340" w:lineRule="atLeast"/>
              <w:ind w:left="34" w:firstLine="0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Если для подготовки временного и/или постоянного решения требуется анализ проблемы, проведение исследований, разработка и тестирование гипотез, анализ корневых причин – необходимых для выработки временного (при наличии) и/или постоянного решения;</w:t>
            </w:r>
          </w:p>
          <w:p w14:paraId="096AF268" w14:textId="77777777" w:rsidR="00773329" w:rsidRPr="00756701" w:rsidRDefault="00773329" w:rsidP="00773329">
            <w:pPr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spacing w:before="60" w:after="60" w:line="340" w:lineRule="atLeast"/>
              <w:ind w:left="34" w:firstLine="0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Если для подготовки постоянного решения требуется разработка сложного инструмента корректировки данных в БД Заказчика, трудозатраты на разработку которого превышают установленные нормативные сроки решения «Инцидента» или «Запроса на обслуживание».</w:t>
            </w:r>
          </w:p>
          <w:p w14:paraId="66E23A60" w14:textId="77777777" w:rsidR="00773329" w:rsidRPr="00756701" w:rsidRDefault="00773329" w:rsidP="006D0121">
            <w:pPr>
              <w:tabs>
                <w:tab w:val="left" w:pos="0"/>
                <w:tab w:val="left" w:pos="459"/>
              </w:tabs>
              <w:spacing w:before="60" w:after="60" w:line="340" w:lineRule="atLeast"/>
              <w:ind w:left="34"/>
              <w:jc w:val="both"/>
              <w:rPr>
                <w:sz w:val="24"/>
                <w:szCs w:val="24"/>
              </w:rPr>
            </w:pPr>
            <w:r w:rsidRPr="00756701">
              <w:rPr>
                <w:sz w:val="24"/>
                <w:szCs w:val="24"/>
              </w:rPr>
              <w:t>При этом указанные мероприятия и работы осуществляются Исполнителем в рамках заявки категории «Запрос на изменение».</w:t>
            </w:r>
          </w:p>
        </w:tc>
      </w:tr>
    </w:tbl>
    <w:p w14:paraId="43B324A0" w14:textId="384A8D9C" w:rsidR="00773329" w:rsidRDefault="00773329"/>
    <w:p w14:paraId="48B5AD78" w14:textId="77777777" w:rsidR="00BC0AB7" w:rsidRDefault="00BC0AB7" w:rsidP="00BC0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Памятка поведения сотрудников службы технической поддержки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автоматизированной информационной системы</w:t>
      </w:r>
    </w:p>
    <w:p w14:paraId="7CCCA3A4" w14:textId="77777777" w:rsidR="00BC0AB7" w:rsidRDefault="00BC0AB7" w:rsidP="00BC0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«Государственный заказ Ленинградской области» при приеме и обработке обращений.</w:t>
      </w:r>
    </w:p>
    <w:p w14:paraId="51AEBC9E" w14:textId="77777777" w:rsidR="00BC0AB7" w:rsidRDefault="00BC0AB7" w:rsidP="00BC0AB7">
      <w:pPr>
        <w:jc w:val="center"/>
        <w:rPr>
          <w:b/>
          <w:sz w:val="24"/>
          <w:szCs w:val="24"/>
        </w:rPr>
      </w:pPr>
    </w:p>
    <w:p w14:paraId="3786E4EC" w14:textId="77777777" w:rsidR="00BC0AB7" w:rsidRDefault="00BC0AB7" w:rsidP="00BC0AB7">
      <w:pPr>
        <w:ind w:firstLine="709"/>
        <w:jc w:val="both"/>
        <w:rPr>
          <w:sz w:val="24"/>
          <w:szCs w:val="24"/>
        </w:rPr>
      </w:pPr>
    </w:p>
    <w:p w14:paraId="4D08FE50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службы технической поддержки автоматизированной информационной системы «Государственный заказ Ленинградской области» (далее – АИСГЗ ЛО) при приеме и обработки обращений, в процессе общения с пользователями АИСГЗ ЛО обязаны руководствоваться следующими положениями:</w:t>
      </w:r>
    </w:p>
    <w:p w14:paraId="6D110EF6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 ответ на телефонный звонок необходимо сразу сообщить присвоенный номер обращения в службу технической поддержки и предложить пользователю зафиксировать указанный номер обращения;</w:t>
      </w:r>
    </w:p>
    <w:p w14:paraId="4277F3A5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Затем необходимо поприветствовать пользователя, сообщить ему имя оператора, уточнить имя пользователя (например: «Здравствуйте, оператор Иван, как я могу к Вам обращаться?») и инициативно предложить ему свою помощь (например: «… чем я могу Вам помочь?»). В дальнейшем обращаться к пользователю следует на «Вы»;</w:t>
      </w:r>
    </w:p>
    <w:p w14:paraId="0ECAD996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В процессе беседы проявлять вежливость, внимательность, тактичность;</w:t>
      </w:r>
    </w:p>
    <w:p w14:paraId="1709FE66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Уточняющие вопросы задавать в корректной форме;</w:t>
      </w:r>
    </w:p>
    <w:p w14:paraId="75715DA7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Давать объяснения в понятной форме, исключающей возможность их ошибочного понимания;</w:t>
      </w:r>
    </w:p>
    <w:p w14:paraId="1922BE44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В случае возникновения недопонимания со стороны пользователя спокойно повторить и разъяснить смысл сказанного;</w:t>
      </w:r>
    </w:p>
    <w:p w14:paraId="64E9EE13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Разъяснения пользователю даются в вежливой корректной форме максимально информативно;</w:t>
      </w:r>
    </w:p>
    <w:p w14:paraId="7D5F31A8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По возможности не заставлять пользователя ждать;</w:t>
      </w:r>
    </w:p>
    <w:p w14:paraId="4800E34E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Во время разговора рекомендуется избегать «параллельных» разговоров с окружающими и, по возможности, не прерывать разговор по причине поступления звонка на другой аппарат;</w:t>
      </w:r>
    </w:p>
    <w:p w14:paraId="651D091E" w14:textId="77777777" w:rsidR="00BC0AB7" w:rsidRDefault="00BC0AB7" w:rsidP="00BC0A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10. При невозможности самостоятельно ответить на поставленные пользователем вопросы следует извиниться и проинформировать его о переадресации (переводе) звонка на другого сотрудника, компетентного в вопросе.</w:t>
      </w:r>
    </w:p>
    <w:p w14:paraId="25F39F50" w14:textId="09E83C83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переадресации (перевода) звонка на другого сотрудника службы технической поддержки прежде, чем начнется информирование, целесообразно объяснить специалисту, которому предстоит продолжить разговор с пользователем, суть вопроса и назвать фамилию, имя, отчество обратившегося, ИНН организации и номер присвоенного обращения. Переадресация пользователя допускается не более двух раз;</w:t>
      </w:r>
    </w:p>
    <w:p w14:paraId="0E338A9F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Каждое обращение пользователя в службу технической поддержки, в пределах системы АИС ГЗЛО, должно оканчиваться решением проблемы.</w:t>
      </w:r>
    </w:p>
    <w:p w14:paraId="6A599EF8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В конце каждого телефонного разговора необходимо уточнять у пользователя, была ли решена проблема, являющаяся сутью его обращения.</w:t>
      </w:r>
    </w:p>
    <w:p w14:paraId="0B348C8E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случае необходимости отказа пользователю в удовлетворении его запроса, необходимо в вежливой корректной форме объяснить пользователю, какие действия ему нужно совершить для решения проблемы или куда ему следует обратиться.</w:t>
      </w:r>
    </w:p>
    <w:p w14:paraId="7A00CBBF" w14:textId="77777777" w:rsidR="00BC0AB7" w:rsidRDefault="00BC0AB7" w:rsidP="00BC0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В конце телефонного разговора рекомендуется подвести итоги и повторить меры, которые нужно предпринять, чтобы решить возникшую проблему.</w:t>
      </w:r>
    </w:p>
    <w:p w14:paraId="1F276979" w14:textId="77777777" w:rsidR="00BC0AB7" w:rsidRDefault="00BC0AB7"/>
    <w:sectPr w:rsidR="00BC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B825" w14:textId="77777777" w:rsidR="001E3309" w:rsidRDefault="001E3309">
      <w:r>
        <w:separator/>
      </w:r>
    </w:p>
  </w:endnote>
  <w:endnote w:type="continuationSeparator" w:id="0">
    <w:p w14:paraId="4E3F9943" w14:textId="77777777" w:rsidR="001E3309" w:rsidRDefault="001E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ED9B" w14:textId="77777777" w:rsidR="001E3309" w:rsidRDefault="001E3309">
      <w:r>
        <w:separator/>
      </w:r>
    </w:p>
  </w:footnote>
  <w:footnote w:type="continuationSeparator" w:id="0">
    <w:p w14:paraId="1B24673B" w14:textId="77777777" w:rsidR="001E3309" w:rsidRDefault="001E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03390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15B8F27" w14:textId="77777777" w:rsidR="00537253" w:rsidRPr="00743166" w:rsidRDefault="00BC0AB7" w:rsidP="00743166">
        <w:pPr>
          <w:pStyle w:val="ab"/>
          <w:jc w:val="center"/>
          <w:rPr>
            <w:rFonts w:ascii="Times New Roman" w:hAnsi="Times New Roman"/>
          </w:rPr>
        </w:pPr>
        <w:r w:rsidRPr="00743166">
          <w:rPr>
            <w:rFonts w:ascii="Times New Roman" w:hAnsi="Times New Roman"/>
          </w:rPr>
          <w:fldChar w:fldCharType="begin"/>
        </w:r>
        <w:r w:rsidRPr="00743166">
          <w:rPr>
            <w:rFonts w:ascii="Times New Roman" w:hAnsi="Times New Roman"/>
          </w:rPr>
          <w:instrText>PAGE   \* MERGEFORMAT</w:instrText>
        </w:r>
        <w:r w:rsidRPr="0074316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74316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473"/>
    <w:multiLevelType w:val="hybridMultilevel"/>
    <w:tmpl w:val="0F2C8ACE"/>
    <w:lvl w:ilvl="0" w:tplc="D17E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168"/>
    <w:multiLevelType w:val="multilevel"/>
    <w:tmpl w:val="CD5851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BB67C1"/>
    <w:multiLevelType w:val="multilevel"/>
    <w:tmpl w:val="E670FBFC"/>
    <w:lvl w:ilvl="0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412" w:hanging="10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3" w15:restartNumberingAfterBreak="0">
    <w:nsid w:val="29FD01BD"/>
    <w:multiLevelType w:val="hybridMultilevel"/>
    <w:tmpl w:val="6E226C4E"/>
    <w:lvl w:ilvl="0" w:tplc="6414D2F0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2E4863"/>
    <w:multiLevelType w:val="hybridMultilevel"/>
    <w:tmpl w:val="9992E7DA"/>
    <w:lvl w:ilvl="0" w:tplc="D17E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7428F"/>
    <w:multiLevelType w:val="multilevel"/>
    <w:tmpl w:val="604CA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DB2801"/>
    <w:multiLevelType w:val="hybridMultilevel"/>
    <w:tmpl w:val="758606CC"/>
    <w:lvl w:ilvl="0" w:tplc="2E469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D4B"/>
    <w:multiLevelType w:val="multilevel"/>
    <w:tmpl w:val="FF702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41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29"/>
    <w:rsid w:val="001E3309"/>
    <w:rsid w:val="002454BC"/>
    <w:rsid w:val="00646C03"/>
    <w:rsid w:val="00764D65"/>
    <w:rsid w:val="00773329"/>
    <w:rsid w:val="00956B20"/>
    <w:rsid w:val="00BC0AB7"/>
    <w:rsid w:val="00F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B3EF"/>
  <w15:chartTrackingRefBased/>
  <w15:docId w15:val="{E8FDC855-1302-4899-ABB3-E6056B13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1-1"/>
    <w:qFormat/>
    <w:rsid w:val="0077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73329"/>
    <w:pPr>
      <w:keepNext/>
      <w:spacing w:line="360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омер"/>
    <w:basedOn w:val="a5"/>
    <w:link w:val="a6"/>
    <w:qFormat/>
    <w:rsid w:val="00773329"/>
    <w:pPr>
      <w:numPr>
        <w:numId w:val="2"/>
      </w:num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paragraph" w:customStyle="1" w:styleId="11">
    <w:name w:val="Заголовок1"/>
    <w:basedOn w:val="a1"/>
    <w:link w:val="a7"/>
    <w:qFormat/>
    <w:rsid w:val="00773329"/>
    <w:pPr>
      <w:keepNext/>
      <w:tabs>
        <w:tab w:val="left" w:pos="567"/>
      </w:tabs>
      <w:spacing w:after="120" w:line="276" w:lineRule="auto"/>
      <w:jc w:val="both"/>
      <w:outlineLvl w:val="1"/>
    </w:pPr>
    <w:rPr>
      <w:b/>
      <w:bCs/>
      <w:iCs/>
      <w:sz w:val="28"/>
      <w:szCs w:val="28"/>
      <w:lang w:eastAsia="en-US"/>
    </w:rPr>
  </w:style>
  <w:style w:type="character" w:customStyle="1" w:styleId="a6">
    <w:name w:val="Номер Знак"/>
    <w:basedOn w:val="a2"/>
    <w:link w:val="a"/>
    <w:rsid w:val="0077332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Заголовок Знак"/>
    <w:basedOn w:val="a2"/>
    <w:link w:val="11"/>
    <w:rsid w:val="00773329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12">
    <w:name w:val="Дефис1"/>
    <w:basedOn w:val="a1"/>
    <w:link w:val="13"/>
    <w:qFormat/>
    <w:rsid w:val="00773329"/>
    <w:pPr>
      <w:tabs>
        <w:tab w:val="left" w:pos="459"/>
      </w:tabs>
      <w:spacing w:line="276" w:lineRule="auto"/>
      <w:jc w:val="both"/>
    </w:pPr>
  </w:style>
  <w:style w:type="character" w:customStyle="1" w:styleId="13">
    <w:name w:val="Дефис1 Знак"/>
    <w:basedOn w:val="a2"/>
    <w:link w:val="12"/>
    <w:rsid w:val="00773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Знак"/>
    <w:basedOn w:val="a2"/>
    <w:link w:val="a9"/>
    <w:rsid w:val="0077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Абзац"/>
    <w:basedOn w:val="a1"/>
    <w:link w:val="a8"/>
    <w:qFormat/>
    <w:rsid w:val="00773329"/>
    <w:pPr>
      <w:spacing w:line="276" w:lineRule="auto"/>
      <w:ind w:left="426"/>
      <w:jc w:val="both"/>
    </w:pPr>
  </w:style>
  <w:style w:type="paragraph" w:styleId="a5">
    <w:name w:val="List Paragraph"/>
    <w:basedOn w:val="a1"/>
    <w:uiPriority w:val="34"/>
    <w:qFormat/>
    <w:rsid w:val="00773329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77332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3">
    <w:name w:val="Каталог ИТ3"/>
    <w:basedOn w:val="a1"/>
    <w:link w:val="30"/>
    <w:qFormat/>
    <w:rsid w:val="00773329"/>
    <w:pPr>
      <w:keepNext/>
      <w:spacing w:before="240" w:after="60" w:line="276" w:lineRule="auto"/>
      <w:ind w:left="720"/>
      <w:outlineLvl w:val="1"/>
    </w:pPr>
    <w:rPr>
      <w:b/>
      <w:iCs/>
      <w:sz w:val="22"/>
      <w:szCs w:val="22"/>
      <w:lang w:eastAsia="en-US"/>
    </w:rPr>
  </w:style>
  <w:style w:type="character" w:customStyle="1" w:styleId="30">
    <w:name w:val="Каталог ИТ3 Знак"/>
    <w:link w:val="3"/>
    <w:rsid w:val="00773329"/>
    <w:rPr>
      <w:rFonts w:ascii="Times New Roman" w:eastAsia="Times New Roman" w:hAnsi="Times New Roman" w:cs="Times New Roman"/>
      <w:b/>
      <w:iCs/>
    </w:rPr>
  </w:style>
  <w:style w:type="paragraph" w:customStyle="1" w:styleId="a0">
    <w:name w:val="Основной текст_для списков"/>
    <w:basedOn w:val="a1"/>
    <w:link w:val="aa"/>
    <w:qFormat/>
    <w:rsid w:val="00773329"/>
    <w:pPr>
      <w:numPr>
        <w:numId w:val="6"/>
      </w:numPr>
      <w:tabs>
        <w:tab w:val="left" w:pos="851"/>
      </w:tabs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_для списков Знак"/>
    <w:link w:val="a0"/>
    <w:rsid w:val="00773329"/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7733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2"/>
    <w:link w:val="ab"/>
    <w:uiPriority w:val="99"/>
    <w:rsid w:val="00773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2021-02-24T11:01:00Z</dcterms:created>
  <dcterms:modified xsi:type="dcterms:W3CDTF">2021-02-25T08:22:00Z</dcterms:modified>
</cp:coreProperties>
</file>