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277"/>
        <w:gridCol w:w="1134"/>
        <w:gridCol w:w="1276"/>
        <w:gridCol w:w="1276"/>
        <w:gridCol w:w="1701"/>
        <w:gridCol w:w="1559"/>
        <w:gridCol w:w="1417"/>
        <w:gridCol w:w="1418"/>
        <w:gridCol w:w="1843"/>
        <w:gridCol w:w="1275"/>
        <w:gridCol w:w="1275"/>
      </w:tblGrid>
      <w:tr w:rsidR="003551E6" w:rsidRPr="00295BF9" w14:paraId="6A31B161" w14:textId="01558B19" w:rsidTr="00CD1491">
        <w:trPr>
          <w:trHeight w:val="1162"/>
        </w:trPr>
        <w:tc>
          <w:tcPr>
            <w:tcW w:w="737" w:type="dxa"/>
            <w:vMerge w:val="restart"/>
            <w:hideMark/>
          </w:tcPr>
          <w:p w14:paraId="12E3AC2E" w14:textId="77777777" w:rsidR="003551E6" w:rsidRPr="00295BF9" w:rsidRDefault="003551E6" w:rsidP="0084448E">
            <w:pPr>
              <w:ind w:right="-43"/>
              <w:jc w:val="center"/>
              <w:rPr>
                <w:rFonts w:ascii="Times New Roman" w:eastAsiaTheme="minorEastAsia" w:hAnsi="Times New Roman"/>
                <w:sz w:val="18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8"/>
                <w:szCs w:val="16"/>
                <w:lang w:eastAsia="ru-RU"/>
              </w:rPr>
              <w:t>ГРБС/</w:t>
            </w:r>
            <w:r w:rsidRPr="00295BF9">
              <w:rPr>
                <w:rFonts w:ascii="Times New Roman" w:eastAsiaTheme="minorEastAsia" w:hAnsi="Times New Roman"/>
                <w:sz w:val="18"/>
                <w:szCs w:val="16"/>
                <w:lang w:eastAsia="ru-RU"/>
              </w:rPr>
              <w:br/>
              <w:t>МР (ГО)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63383140" w14:textId="77777777" w:rsidR="0084448E" w:rsidRPr="00CD1491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D1491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Стоимость </w:t>
            </w:r>
            <w:r w:rsidR="0084448E" w:rsidRPr="00CD1491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контрактов </w:t>
            </w:r>
            <w:r w:rsidRPr="00CD1491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планируемых к заключению </w:t>
            </w:r>
            <w:r w:rsidR="0084448E" w:rsidRPr="00CD1491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по результатам конкурентных процедур</w:t>
            </w:r>
            <w:r w:rsidRPr="00CD1491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, предусмотренных планом-графиком, </w:t>
            </w:r>
            <w:r w:rsidRPr="00CD149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  <w:r w:rsidR="00F66D42" w:rsidRPr="00CD149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br/>
            </w:r>
          </w:p>
          <w:p w14:paraId="3C622655" w14:textId="77777777" w:rsidR="0084448E" w:rsidRPr="00CD1491" w:rsidRDefault="008444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7ACFA1C0" w14:textId="0A7D461A" w:rsidR="0084448E" w:rsidRPr="00CD1491" w:rsidRDefault="008444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02F716F6" w14:textId="5C3881BB" w:rsidR="0084448E" w:rsidRPr="00CD1491" w:rsidRDefault="008444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7ED5BCC5" w14:textId="77777777" w:rsidR="0084448E" w:rsidRPr="00CD1491" w:rsidRDefault="008444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43512066" w14:textId="1C6571E8" w:rsidR="003551E6" w:rsidRPr="00CD1491" w:rsidRDefault="00F66D42" w:rsidP="0084448E">
            <w:pPr>
              <w:jc w:val="center"/>
              <w:rPr>
                <w:rFonts w:ascii="Times New Roman" w:eastAsiaTheme="minorEastAsia" w:hAnsi="Times New Roman"/>
                <w:i/>
                <w:iCs/>
                <w:sz w:val="16"/>
                <w:szCs w:val="14"/>
                <w:lang w:eastAsia="ru-RU"/>
              </w:rPr>
            </w:pPr>
            <w:r w:rsidRPr="00CD149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br/>
            </w:r>
            <w:r w:rsidRPr="00CD1491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84448E" w:rsidRPr="00CD1491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Учитывается полная стоимость контрактов</w:t>
            </w:r>
            <w:r w:rsidRPr="00CD1491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54D208" w14:textId="77777777" w:rsidR="003551E6" w:rsidRPr="00295BF9" w:rsidRDefault="003551E6" w:rsidP="0084448E">
            <w:pPr>
              <w:jc w:val="center"/>
              <w:rPr>
                <w:rFonts w:ascii="Times New Roman" w:eastAsiaTheme="minorEastAsia" w:hAnsi="Times New Roman"/>
                <w:sz w:val="18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Стоимость контрактов, заключенных в текущем финансовом году, </w:t>
            </w:r>
            <w:r w:rsidRPr="00BA3D25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в том числе с учетом п. 24, 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, </w:t>
            </w:r>
            <w:r w:rsidRPr="00295BF9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hideMark/>
          </w:tcPr>
          <w:p w14:paraId="430A42BD" w14:textId="77777777" w:rsidR="003551E6" w:rsidRPr="00295BF9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Стоимость контрактов, заключенных с СМП в текущем финансовом году в соответствии с пунктом 1 части 1 статьи 30 № 44-ФЗ, в том числе с учетом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п.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24,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vMerge w:val="restart"/>
          </w:tcPr>
          <w:p w14:paraId="7BAF3196" w14:textId="77777777" w:rsidR="003551E6" w:rsidRPr="00295BF9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контрактов, заключенных в текущем финансовом году в соответствии с пунктом 2 части 1 статьи 30 № 44-ФЗ, в том числе с учетом п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24,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hideMark/>
          </w:tcPr>
          <w:p w14:paraId="3BFB7F58" w14:textId="7D953593" w:rsidR="003551E6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Объем привлечения субподрядчиков из числа СМП по контрактам, заключенным в текущем финансовом году в соответствии с пунктом 2 части 1 статьи 30 № 44-ФЗ, в том числе с учетом п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24,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 части 1 статьи 93 № 44-ФЗ, где победителем не является СМП, тыс. руб.</w:t>
            </w:r>
          </w:p>
          <w:p w14:paraId="60354083" w14:textId="68B7E09A" w:rsidR="0084448E" w:rsidRDefault="008444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1A51AE7D" w14:textId="77777777" w:rsidR="0084448E" w:rsidRPr="00295BF9" w:rsidRDefault="0084448E" w:rsidP="0084448E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3A5119DA" w14:textId="77777777" w:rsidR="003551E6" w:rsidRPr="0084448E" w:rsidRDefault="003551E6" w:rsidP="0084448E">
            <w:pPr>
              <w:jc w:val="center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84448E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(Рассчитывается по минимально установленному контрактом проценту привлечения)</w:t>
            </w:r>
          </w:p>
        </w:tc>
        <w:tc>
          <w:tcPr>
            <w:tcW w:w="1559" w:type="dxa"/>
            <w:vMerge w:val="restart"/>
            <w:hideMark/>
          </w:tcPr>
          <w:p w14:paraId="54599397" w14:textId="77777777" w:rsidR="003551E6" w:rsidRPr="00295BF9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контрактов, заключенных в текущем финансовом году в соответствии с пунктом 2 части 1 статьи 30 № 44-ФЗ, в том числе с учетом п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24,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 части 1 статьи 93 № 44-ФЗ, где победителем является СМП, тыс. руб.</w:t>
            </w:r>
          </w:p>
          <w:p w14:paraId="0B7FE811" w14:textId="4A9FB6CB" w:rsidR="003551E6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6C346B3A" w14:textId="320275F9" w:rsidR="0084448E" w:rsidRDefault="008444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7D00C5CB" w14:textId="77777777" w:rsidR="0084448E" w:rsidRPr="00295BF9" w:rsidRDefault="0084448E" w:rsidP="0084448E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14:paraId="44F69058" w14:textId="55C11852" w:rsidR="003551E6" w:rsidRPr="0084448E" w:rsidRDefault="0084448E" w:rsidP="0084448E">
            <w:pPr>
              <w:jc w:val="center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84448E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(Учитывается полная стоимость контрактов)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20C5457" w14:textId="77777777" w:rsidR="003551E6" w:rsidRPr="00295BF9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Стоимость контрактов, заключенных в текущем финансовом году по конкурентным процедурам на общих условиях (торги без ограничения), </w:t>
            </w:r>
            <w:r w:rsidRPr="00BA3D2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с учетом п. 24, 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,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14F8DB" w14:textId="77777777" w:rsidR="003551E6" w:rsidRDefault="003551E6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Стоимость контрактов, заключенных с СМП Ленинградской области в текущем финансовом году, </w:t>
            </w:r>
            <w:r w:rsidRPr="00BA3D2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с учетом п. 24, 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,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  <w:p w14:paraId="6E0C554F" w14:textId="680909D0" w:rsidR="00F66D42" w:rsidRPr="0084448E" w:rsidRDefault="00F66D42" w:rsidP="0084448E">
            <w:pPr>
              <w:jc w:val="center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84448E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(Без учета объема привлечения субподрядчиков из числа СМП Ленинградской области, по контрактам, заключенным в текущем финансовом году в соответствии с пунктом 2 части 1 статьи 30 № 44-ФЗ, в том числе с учетом п. 24, 25 части 1 статьи 93 № 44-ФЗ, где победителем не является СМП)</w:t>
            </w:r>
          </w:p>
        </w:tc>
        <w:tc>
          <w:tcPr>
            <w:tcW w:w="1275" w:type="dxa"/>
            <w:vMerge w:val="restart"/>
          </w:tcPr>
          <w:p w14:paraId="4E7E17EE" w14:textId="6DF2BB98" w:rsidR="003551E6" w:rsidRPr="00295BF9" w:rsidRDefault="00BE3F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Доля контрактов, заключенных с СМП от с</w:t>
            </w:r>
            <w:r w:rsidRPr="00295BF9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тоимост</w:t>
            </w:r>
            <w:r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и</w:t>
            </w:r>
            <w:r w:rsidRPr="00295BF9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 контрактов, заключенных в текущем финансовом году, </w:t>
            </w:r>
            <w:r w:rsidRPr="00BA3D25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в том числе с учетом п. 24, 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, %</w:t>
            </w:r>
          </w:p>
        </w:tc>
        <w:tc>
          <w:tcPr>
            <w:tcW w:w="1275" w:type="dxa"/>
            <w:vMerge w:val="restart"/>
          </w:tcPr>
          <w:p w14:paraId="49C5E711" w14:textId="57F681EB" w:rsidR="003551E6" w:rsidRPr="00295BF9" w:rsidRDefault="00BE3F8E" w:rsidP="0084448E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Доля контрактов, заключенных с СМП Ленинградской области от с</w:t>
            </w:r>
            <w:r w:rsidRPr="00295BF9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тоимост</w:t>
            </w:r>
            <w:r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и</w:t>
            </w:r>
            <w:r w:rsidRPr="00295BF9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 xml:space="preserve"> контрактов, заключенных в текущем финансовом году, </w:t>
            </w:r>
            <w:r w:rsidRPr="00BA3D25"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в том числе с учетом п. 24, 25 части 1 статьи 93 № 44-ФЗ</w:t>
            </w:r>
            <w:r>
              <w:rPr>
                <w:rFonts w:ascii="Times New Roman" w:eastAsiaTheme="minorEastAsia" w:hAnsi="Times New Roman"/>
                <w:sz w:val="16"/>
                <w:szCs w:val="14"/>
                <w:lang w:eastAsia="ru-RU"/>
              </w:rPr>
              <w:t>, %</w:t>
            </w:r>
          </w:p>
        </w:tc>
      </w:tr>
      <w:tr w:rsidR="003551E6" w:rsidRPr="00295BF9" w14:paraId="4723BA23" w14:textId="483E5EBA" w:rsidTr="00CD1491">
        <w:trPr>
          <w:trHeight w:val="1891"/>
        </w:trPr>
        <w:tc>
          <w:tcPr>
            <w:tcW w:w="737" w:type="dxa"/>
            <w:vMerge/>
            <w:vAlign w:val="center"/>
            <w:hideMark/>
          </w:tcPr>
          <w:p w14:paraId="0F6ED5D8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2A0E7FC2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48097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A03230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BB21D00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  <w:hideMark/>
          </w:tcPr>
          <w:p w14:paraId="3B0F605E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F0C80B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373C4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0CB1C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551E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объем закупок, где победителем стал СМП</w:t>
            </w:r>
          </w:p>
        </w:tc>
        <w:tc>
          <w:tcPr>
            <w:tcW w:w="1843" w:type="dxa"/>
            <w:vMerge/>
            <w:shd w:val="clear" w:color="auto" w:fill="FFFF00"/>
          </w:tcPr>
          <w:p w14:paraId="1C4CBE0D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146A16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C4EBED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295BF9" w14:paraId="11CA9BE5" w14:textId="6C9B9B37" w:rsidTr="00CD1491">
        <w:trPr>
          <w:trHeight w:val="669"/>
        </w:trPr>
        <w:tc>
          <w:tcPr>
            <w:tcW w:w="737" w:type="dxa"/>
            <w:shd w:val="clear" w:color="auto" w:fill="DEEAF6" w:themeFill="accent5" w:themeFillTint="33"/>
          </w:tcPr>
          <w:p w14:paraId="40A89A25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DEEAF6" w:themeFill="accent5" w:themeFillTint="33"/>
          </w:tcPr>
          <w:p w14:paraId="1F2E5795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FE2B64F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778E3F8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3CE70D2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1CAE5F5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FE4AE48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2FF0EE6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8.1</w:t>
            </w:r>
          </w:p>
          <w:p w14:paraId="0DEB4215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(Гр. 3 – гр. 4 – гр. 5.)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552DFC6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75F65A1" w14:textId="77777777" w:rsidR="003551E6" w:rsidRPr="00295BF9" w:rsidRDefault="003551E6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773BE868" w14:textId="7ADB7122" w:rsidR="003551E6" w:rsidRDefault="00BE3F8E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  <w:p w14:paraId="298A9058" w14:textId="20F156A4" w:rsidR="00BE3F8E" w:rsidRPr="00295BF9" w:rsidRDefault="00BE3F8E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(Гр.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гр.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+ 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гр.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 + гр. 8.2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/ гр. 3 *100)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17718EA1" w14:textId="77777777" w:rsidR="003551E6" w:rsidRDefault="00BE3F8E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</w:t>
            </w:r>
          </w:p>
          <w:p w14:paraId="289E8F0F" w14:textId="6FAD26E0" w:rsidR="00BE3F8E" w:rsidRPr="00295BF9" w:rsidRDefault="00BE3F8E" w:rsidP="00F66D42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Гр.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9/ гр. 3 *100)</w:t>
            </w:r>
          </w:p>
        </w:tc>
      </w:tr>
      <w:tr w:rsidR="003551E6" w:rsidRPr="00295BF9" w14:paraId="567D438A" w14:textId="65E2F283" w:rsidTr="00CD1491">
        <w:trPr>
          <w:trHeight w:val="528"/>
        </w:trPr>
        <w:tc>
          <w:tcPr>
            <w:tcW w:w="737" w:type="dxa"/>
            <w:vAlign w:val="center"/>
          </w:tcPr>
          <w:p w14:paraId="24CB61D5" w14:textId="77777777" w:rsidR="003551E6" w:rsidRPr="00295BF9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277" w:type="dxa"/>
          </w:tcPr>
          <w:p w14:paraId="2974E05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CFAA7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0CBAC43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09C6B0B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BC363A1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D20124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0827A0D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891127F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07F80CF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B48C96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E7E710B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295BF9" w14:paraId="670A3A3A" w14:textId="63C38A96" w:rsidTr="00F66D42">
        <w:trPr>
          <w:trHeight w:val="283"/>
        </w:trPr>
        <w:tc>
          <w:tcPr>
            <w:tcW w:w="737" w:type="dxa"/>
            <w:vAlign w:val="center"/>
          </w:tcPr>
          <w:p w14:paraId="1E94E3C5" w14:textId="77777777" w:rsidR="003551E6" w:rsidRPr="00295BF9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7" w:type="dxa"/>
          </w:tcPr>
          <w:p w14:paraId="50F2BFD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B6EC62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3972B72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96A5E99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0BBF789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6142873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E6089E8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8978A16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8992AC3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67AFA87E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FA8834B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295BF9" w14:paraId="208E7109" w14:textId="5EC1B62D" w:rsidTr="00CD1491">
        <w:trPr>
          <w:trHeight w:val="329"/>
        </w:trPr>
        <w:tc>
          <w:tcPr>
            <w:tcW w:w="737" w:type="dxa"/>
            <w:vAlign w:val="center"/>
          </w:tcPr>
          <w:p w14:paraId="0E68B68A" w14:textId="62D846A4" w:rsidR="003551E6" w:rsidRPr="00295BF9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  <w:r w:rsidR="00CD149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ГРБС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14:paraId="622F7C16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3B6C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0CC7980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F5DE01E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F6BB6B8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24D6B4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F19C36F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A6B5316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25F6410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07C14DE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876C5B2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295BF9" w14:paraId="7CA914DB" w14:textId="0F8B2658" w:rsidTr="00F66D42">
        <w:trPr>
          <w:trHeight w:val="283"/>
        </w:trPr>
        <w:tc>
          <w:tcPr>
            <w:tcW w:w="737" w:type="dxa"/>
            <w:vAlign w:val="center"/>
          </w:tcPr>
          <w:p w14:paraId="13933B18" w14:textId="77777777" w:rsidR="003551E6" w:rsidRPr="00295BF9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МР (ГО)</w:t>
            </w:r>
          </w:p>
        </w:tc>
        <w:tc>
          <w:tcPr>
            <w:tcW w:w="1277" w:type="dxa"/>
          </w:tcPr>
          <w:p w14:paraId="124EC384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AF507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AAF5AFF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42BA15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E9A27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40AFCE8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64954145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CF5F0F9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22A526F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566841ED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684AA7ED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295BF9" w14:paraId="6F2228A8" w14:textId="13192483" w:rsidTr="00F66D42">
        <w:trPr>
          <w:trHeight w:val="283"/>
        </w:trPr>
        <w:tc>
          <w:tcPr>
            <w:tcW w:w="737" w:type="dxa"/>
            <w:vAlign w:val="center"/>
          </w:tcPr>
          <w:p w14:paraId="7D922006" w14:textId="77777777" w:rsidR="003551E6" w:rsidRPr="00295BF9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……</w:t>
            </w:r>
          </w:p>
        </w:tc>
        <w:tc>
          <w:tcPr>
            <w:tcW w:w="1277" w:type="dxa"/>
          </w:tcPr>
          <w:p w14:paraId="69E379CB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C44513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29ACC0F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7933357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256CEA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7D044D2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4BECF0D9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BE09663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1F640D6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7A243C8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469A8144" w14:textId="77777777" w:rsidR="003551E6" w:rsidRPr="00295BF9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CE171E" w14:paraId="35C1E1D6" w14:textId="305DF914" w:rsidTr="00F66D42">
        <w:trPr>
          <w:trHeight w:val="283"/>
        </w:trPr>
        <w:tc>
          <w:tcPr>
            <w:tcW w:w="737" w:type="dxa"/>
            <w:vAlign w:val="center"/>
          </w:tcPr>
          <w:p w14:paraId="0C7EA9D9" w14:textId="6DCDDD9C" w:rsidR="003551E6" w:rsidRPr="00CE171E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  <w:r w:rsidR="00CD1491"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="00CD1491"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МР (ГО)</w:t>
            </w:r>
            <w:r w:rsidRPr="00295BF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14:paraId="7246A433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6257A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BA870FE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803988A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CFFBEEC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4C46F1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B4A51E9" w14:textId="77777777" w:rsidR="003551E6" w:rsidRPr="000A1C37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D3520A0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A3170D1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E07E43F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02932E8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551E6" w:rsidRPr="00CE171E" w14:paraId="5275DD60" w14:textId="6792C26C" w:rsidTr="00F66D42">
        <w:trPr>
          <w:trHeight w:val="283"/>
        </w:trPr>
        <w:tc>
          <w:tcPr>
            <w:tcW w:w="737" w:type="dxa"/>
            <w:vAlign w:val="center"/>
          </w:tcPr>
          <w:p w14:paraId="6A019566" w14:textId="77777777" w:rsidR="003551E6" w:rsidRPr="00CE171E" w:rsidRDefault="003551E6" w:rsidP="00FD687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E171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7" w:type="dxa"/>
          </w:tcPr>
          <w:p w14:paraId="59CD4EE8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45906DA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668BA9A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ACB84E2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B58AE6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B9E6742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26EC1051" w14:textId="77777777" w:rsidR="003551E6" w:rsidRPr="000A1C37" w:rsidRDefault="003551E6" w:rsidP="00FD6873">
            <w:pPr>
              <w:jc w:val="center"/>
              <w:rPr>
                <w:rFonts w:ascii="Times New Roman" w:eastAsiaTheme="minorEastAsia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93AB5E3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C60A3B9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2F4036BE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0439A8C4" w14:textId="77777777" w:rsidR="003551E6" w:rsidRPr="00CE171E" w:rsidRDefault="003551E6" w:rsidP="00FD6873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14:paraId="25D58CCA" w14:textId="77777777" w:rsidR="00477AE3" w:rsidRDefault="00477AE3"/>
    <w:sectPr w:rsidR="00477AE3" w:rsidSect="00CD149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3"/>
    <w:rsid w:val="003551E6"/>
    <w:rsid w:val="00362D2D"/>
    <w:rsid w:val="00477AE3"/>
    <w:rsid w:val="0084448E"/>
    <w:rsid w:val="00BE3F8E"/>
    <w:rsid w:val="00CD1491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9E01"/>
  <w15:chartTrackingRefBased/>
  <w15:docId w15:val="{FCA590A6-B001-42BC-8250-A36A6845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77A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477AE3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77A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C1D7-0DFD-472A-B612-6658766D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2022-10-31T09:55:00Z</dcterms:created>
  <dcterms:modified xsi:type="dcterms:W3CDTF">2022-10-31T09:55:00Z</dcterms:modified>
</cp:coreProperties>
</file>